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2" w:rsidRPr="00594B20" w:rsidRDefault="00AF32F9" w:rsidP="00AF32F9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 w:rsidRPr="00594B20">
        <w:rPr>
          <w:rFonts w:ascii="Arial" w:hAnsi="Arial" w:cs="Arial"/>
          <w:sz w:val="32"/>
          <w:szCs w:val="32"/>
        </w:rPr>
        <w:t xml:space="preserve">АДМИНИСТРАЦИЯ </w:t>
      </w:r>
    </w:p>
    <w:p w:rsidR="00AF32F9" w:rsidRPr="00594B20" w:rsidRDefault="00DD4A96" w:rsidP="00AF32F9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ВЫШНЕДЕРЕВЕНСКОГО</w:t>
      </w:r>
      <w:r w:rsidR="00AA1A11" w:rsidRPr="00594B20">
        <w:rPr>
          <w:rFonts w:ascii="Arial" w:hAnsi="Arial" w:cs="Arial"/>
          <w:sz w:val="32"/>
          <w:szCs w:val="32"/>
        </w:rPr>
        <w:t xml:space="preserve"> </w:t>
      </w:r>
      <w:r w:rsidR="00AF32F9" w:rsidRPr="00594B20">
        <w:rPr>
          <w:rFonts w:ascii="Arial" w:hAnsi="Arial" w:cs="Arial"/>
          <w:sz w:val="32"/>
          <w:szCs w:val="32"/>
        </w:rPr>
        <w:t xml:space="preserve">СЕЛЬСОВЕТА </w:t>
      </w:r>
    </w:p>
    <w:p w:rsidR="00AF32F9" w:rsidRDefault="00FE0C93" w:rsidP="00FE0C93">
      <w:pPr>
        <w:pStyle w:val="ConsPlusTitle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ЛЬГОВ</w:t>
      </w:r>
      <w:r w:rsidR="00EB6D3F" w:rsidRPr="00594B20">
        <w:rPr>
          <w:rFonts w:ascii="Arial" w:hAnsi="Arial" w:cs="Arial"/>
          <w:sz w:val="32"/>
          <w:szCs w:val="32"/>
        </w:rPr>
        <w:t>СКОГО РАЙОНА</w:t>
      </w:r>
    </w:p>
    <w:p w:rsidR="00F85DAA" w:rsidRPr="00594B20" w:rsidRDefault="00F85DAA" w:rsidP="00FE0C93">
      <w:pPr>
        <w:pStyle w:val="ConsPlusTitle"/>
        <w:outlineLvl w:val="0"/>
        <w:rPr>
          <w:rFonts w:ascii="Arial" w:hAnsi="Arial" w:cs="Arial"/>
          <w:sz w:val="32"/>
          <w:szCs w:val="32"/>
        </w:rPr>
      </w:pPr>
    </w:p>
    <w:p w:rsidR="00E909FC" w:rsidRPr="00A3220B" w:rsidRDefault="00E909FC" w:rsidP="00E909FC">
      <w:pPr>
        <w:jc w:val="center"/>
        <w:rPr>
          <w:rFonts w:ascii="Arial" w:hAnsi="Arial" w:cs="Arial"/>
          <w:b/>
          <w:sz w:val="32"/>
          <w:szCs w:val="32"/>
        </w:rPr>
      </w:pPr>
      <w:r w:rsidRPr="00A3220B">
        <w:rPr>
          <w:rFonts w:ascii="Arial" w:hAnsi="Arial" w:cs="Arial"/>
          <w:b/>
          <w:sz w:val="32"/>
          <w:szCs w:val="32"/>
        </w:rPr>
        <w:t>ПОСТАНОВЛЕНИЕ</w:t>
      </w:r>
    </w:p>
    <w:p w:rsidR="00E909FC" w:rsidRPr="00A3220B" w:rsidRDefault="00E909FC" w:rsidP="00E909FC">
      <w:pPr>
        <w:jc w:val="center"/>
        <w:rPr>
          <w:rFonts w:ascii="Arial" w:hAnsi="Arial" w:cs="Arial"/>
          <w:sz w:val="32"/>
          <w:szCs w:val="32"/>
        </w:rPr>
      </w:pPr>
    </w:p>
    <w:p w:rsidR="00E909FC" w:rsidRPr="00A3220B" w:rsidRDefault="00E909FC" w:rsidP="00E909FC">
      <w:pPr>
        <w:rPr>
          <w:rFonts w:ascii="Arial" w:hAnsi="Arial" w:cs="Arial"/>
          <w:sz w:val="32"/>
          <w:szCs w:val="32"/>
        </w:rPr>
      </w:pPr>
    </w:p>
    <w:p w:rsidR="00E909FC" w:rsidRDefault="0065495C" w:rsidP="00E909FC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от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12</w:t>
      </w:r>
      <w:r w:rsidR="00E909FC" w:rsidRPr="00A3220B">
        <w:rPr>
          <w:rFonts w:ascii="Arial" w:hAnsi="Arial" w:cs="Arial"/>
          <w:b/>
          <w:sz w:val="32"/>
          <w:szCs w:val="32"/>
        </w:rPr>
        <w:t>.1</w:t>
      </w:r>
      <w:r w:rsidR="00A36835">
        <w:rPr>
          <w:rFonts w:ascii="Arial" w:hAnsi="Arial" w:cs="Arial"/>
          <w:b/>
          <w:sz w:val="32"/>
          <w:szCs w:val="32"/>
        </w:rPr>
        <w:t>1.2024</w:t>
      </w:r>
      <w:r w:rsidR="00E909FC" w:rsidRPr="00A3220B">
        <w:rPr>
          <w:rFonts w:ascii="Arial" w:hAnsi="Arial" w:cs="Arial"/>
          <w:b/>
          <w:sz w:val="32"/>
          <w:szCs w:val="32"/>
        </w:rPr>
        <w:t>года</w:t>
      </w:r>
      <w:r w:rsidR="00E909FC">
        <w:rPr>
          <w:rFonts w:ascii="Arial" w:hAnsi="Arial" w:cs="Arial"/>
          <w:b/>
          <w:sz w:val="32"/>
          <w:szCs w:val="32"/>
        </w:rPr>
        <w:t xml:space="preserve">                           </w:t>
      </w:r>
      <w:r w:rsidR="00FE0C93">
        <w:rPr>
          <w:rFonts w:ascii="Arial" w:hAnsi="Arial" w:cs="Arial"/>
          <w:b/>
          <w:sz w:val="32"/>
          <w:szCs w:val="32"/>
        </w:rPr>
        <w:t xml:space="preserve">                           № </w:t>
      </w:r>
      <w:r>
        <w:rPr>
          <w:rFonts w:ascii="Arial" w:hAnsi="Arial" w:cs="Arial"/>
          <w:b/>
          <w:sz w:val="32"/>
          <w:szCs w:val="32"/>
        </w:rPr>
        <w:t>90б</w:t>
      </w:r>
      <w:r w:rsidR="00E909FC">
        <w:rPr>
          <w:rFonts w:ascii="Arial" w:hAnsi="Arial" w:cs="Arial"/>
          <w:b/>
          <w:sz w:val="32"/>
          <w:szCs w:val="32"/>
        </w:rPr>
        <w:t xml:space="preserve">        </w:t>
      </w:r>
      <w:r w:rsidR="00E909FC" w:rsidRPr="00A3220B">
        <w:rPr>
          <w:rFonts w:ascii="Arial" w:hAnsi="Arial" w:cs="Arial"/>
          <w:b/>
          <w:sz w:val="32"/>
          <w:szCs w:val="32"/>
        </w:rPr>
        <w:t xml:space="preserve">   </w:t>
      </w:r>
      <w:r w:rsidR="00E909FC">
        <w:rPr>
          <w:rFonts w:ascii="Arial" w:hAnsi="Arial" w:cs="Arial"/>
          <w:b/>
          <w:sz w:val="32"/>
          <w:szCs w:val="32"/>
        </w:rPr>
        <w:t xml:space="preserve">                                                             </w:t>
      </w:r>
      <w:r w:rsidR="00E909FC" w:rsidRPr="00A3220B">
        <w:rPr>
          <w:rFonts w:ascii="Arial" w:hAnsi="Arial" w:cs="Arial"/>
          <w:b/>
          <w:sz w:val="32"/>
          <w:szCs w:val="32"/>
        </w:rPr>
        <w:t xml:space="preserve">  </w:t>
      </w:r>
    </w:p>
    <w:p w:rsidR="00E909FC" w:rsidRPr="00A3220B" w:rsidRDefault="00DD4A96" w:rsidP="00FE0C9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с. Вышние Деревеньки</w:t>
      </w:r>
    </w:p>
    <w:p w:rsidR="00AF32F9" w:rsidRPr="00594B20" w:rsidRDefault="00AF32F9" w:rsidP="00AF32F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4E3686" w:rsidRPr="00594B20" w:rsidRDefault="00AF32F9" w:rsidP="0073428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94B20">
        <w:rPr>
          <w:rFonts w:ascii="Arial" w:hAnsi="Arial" w:cs="Arial"/>
          <w:sz w:val="32"/>
          <w:szCs w:val="32"/>
        </w:rPr>
        <w:t>«</w:t>
      </w:r>
      <w:r w:rsidR="00C53E52" w:rsidRPr="00594B20">
        <w:rPr>
          <w:rFonts w:ascii="Arial" w:hAnsi="Arial" w:cs="Arial"/>
          <w:sz w:val="32"/>
          <w:szCs w:val="32"/>
        </w:rPr>
        <w:t>ОБ УТВЕРЖДЕН</w:t>
      </w:r>
      <w:r w:rsidR="00C94661" w:rsidRPr="00594B20">
        <w:rPr>
          <w:rFonts w:ascii="Arial" w:hAnsi="Arial" w:cs="Arial"/>
          <w:sz w:val="32"/>
          <w:szCs w:val="32"/>
        </w:rPr>
        <w:t>И</w:t>
      </w:r>
      <w:r w:rsidR="00C53E52" w:rsidRPr="00594B20">
        <w:rPr>
          <w:rFonts w:ascii="Arial" w:hAnsi="Arial" w:cs="Arial"/>
          <w:sz w:val="32"/>
          <w:szCs w:val="32"/>
        </w:rPr>
        <w:t>И</w:t>
      </w:r>
      <w:r w:rsidR="00C94661" w:rsidRPr="00594B20">
        <w:rPr>
          <w:rFonts w:ascii="Arial" w:hAnsi="Arial" w:cs="Arial"/>
          <w:sz w:val="32"/>
          <w:szCs w:val="32"/>
        </w:rPr>
        <w:t xml:space="preserve"> ПОРЯДКА УСТАНОВЛЕНИЯ</w:t>
      </w:r>
      <w:r w:rsidR="00B028B1" w:rsidRPr="00594B20">
        <w:rPr>
          <w:rFonts w:ascii="Arial" w:hAnsi="Arial" w:cs="Arial"/>
          <w:sz w:val="32"/>
          <w:szCs w:val="32"/>
        </w:rPr>
        <w:t>,</w:t>
      </w:r>
    </w:p>
    <w:p w:rsidR="00B028B1" w:rsidRPr="00594B20" w:rsidRDefault="00B028B1" w:rsidP="00734281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594B20">
        <w:rPr>
          <w:rFonts w:ascii="Arial" w:hAnsi="Arial" w:cs="Arial"/>
          <w:sz w:val="32"/>
          <w:szCs w:val="32"/>
        </w:rPr>
        <w:t>ДЕТАЛИЗАЦИИ</w:t>
      </w:r>
      <w:r w:rsidR="004E3686" w:rsidRPr="00594B20">
        <w:rPr>
          <w:rFonts w:ascii="Arial" w:hAnsi="Arial" w:cs="Arial"/>
          <w:sz w:val="32"/>
          <w:szCs w:val="32"/>
        </w:rPr>
        <w:t xml:space="preserve"> </w:t>
      </w:r>
      <w:r w:rsidRPr="00594B20">
        <w:rPr>
          <w:rFonts w:ascii="Arial" w:hAnsi="Arial" w:cs="Arial"/>
          <w:sz w:val="32"/>
          <w:szCs w:val="32"/>
        </w:rPr>
        <w:t>И ОПРЕДЕЛЕНИИ ПОРЯДКА ПРИМЕНЕНИЯ</w:t>
      </w:r>
      <w:r w:rsidR="00594B20">
        <w:rPr>
          <w:rFonts w:ascii="Arial" w:hAnsi="Arial" w:cs="Arial"/>
          <w:sz w:val="32"/>
          <w:szCs w:val="32"/>
        </w:rPr>
        <w:t xml:space="preserve"> </w:t>
      </w:r>
      <w:r w:rsidRPr="00594B20">
        <w:rPr>
          <w:rFonts w:ascii="Arial" w:hAnsi="Arial" w:cs="Arial"/>
          <w:sz w:val="32"/>
          <w:szCs w:val="32"/>
        </w:rPr>
        <w:t>БЮДЖЕТНОЙ КЛАССИФИКАЦИИ</w:t>
      </w:r>
      <w:r w:rsidR="004E3686" w:rsidRPr="00594B20">
        <w:rPr>
          <w:rFonts w:ascii="Arial" w:hAnsi="Arial" w:cs="Arial"/>
          <w:sz w:val="32"/>
          <w:szCs w:val="32"/>
        </w:rPr>
        <w:t xml:space="preserve"> </w:t>
      </w:r>
      <w:r w:rsidRPr="00594B20">
        <w:rPr>
          <w:rFonts w:ascii="Arial" w:hAnsi="Arial" w:cs="Arial"/>
          <w:sz w:val="32"/>
          <w:szCs w:val="32"/>
        </w:rPr>
        <w:t>РОССИЙСК</w:t>
      </w:r>
      <w:r w:rsidR="00AF32F9" w:rsidRPr="00594B20">
        <w:rPr>
          <w:rFonts w:ascii="Arial" w:hAnsi="Arial" w:cs="Arial"/>
          <w:sz w:val="32"/>
          <w:szCs w:val="32"/>
        </w:rPr>
        <w:t>ОЙ ФЕДЕРАЦИИ,</w:t>
      </w:r>
      <w:r w:rsidR="00594B20">
        <w:rPr>
          <w:rFonts w:ascii="Arial" w:hAnsi="Arial" w:cs="Arial"/>
          <w:sz w:val="32"/>
          <w:szCs w:val="32"/>
        </w:rPr>
        <w:t xml:space="preserve"> </w:t>
      </w:r>
      <w:r w:rsidR="00AF32F9" w:rsidRPr="00594B20">
        <w:rPr>
          <w:rFonts w:ascii="Arial" w:hAnsi="Arial" w:cs="Arial"/>
          <w:sz w:val="32"/>
          <w:szCs w:val="32"/>
        </w:rPr>
        <w:t xml:space="preserve">ПРИ ФОРМИРОВНИИ БЮДЖЕТА </w:t>
      </w:r>
      <w:r w:rsidR="00DD4A96">
        <w:rPr>
          <w:rFonts w:ascii="Arial" w:hAnsi="Arial" w:cs="Arial"/>
          <w:sz w:val="32"/>
          <w:szCs w:val="32"/>
        </w:rPr>
        <w:t>ВЫШНЕДЕРЕВЕНСКОГО</w:t>
      </w:r>
      <w:r w:rsidR="00FE0C93">
        <w:rPr>
          <w:rFonts w:ascii="Arial" w:hAnsi="Arial" w:cs="Arial"/>
          <w:sz w:val="32"/>
          <w:szCs w:val="32"/>
        </w:rPr>
        <w:t xml:space="preserve"> СЕЛЬСОВЕТА ЛЬГОВ</w:t>
      </w:r>
      <w:r w:rsidR="00EB6D3F" w:rsidRPr="00594B20">
        <w:rPr>
          <w:rFonts w:ascii="Arial" w:hAnsi="Arial" w:cs="Arial"/>
          <w:sz w:val="32"/>
          <w:szCs w:val="32"/>
        </w:rPr>
        <w:t>СКОГО РАЙОНА</w:t>
      </w:r>
      <w:r w:rsidR="008175C3" w:rsidRPr="00594B20">
        <w:rPr>
          <w:rFonts w:ascii="Arial" w:hAnsi="Arial" w:cs="Arial"/>
          <w:sz w:val="32"/>
          <w:szCs w:val="32"/>
        </w:rPr>
        <w:t xml:space="preserve"> </w:t>
      </w:r>
      <w:r w:rsidR="00667AB7">
        <w:rPr>
          <w:rFonts w:ascii="Arial" w:hAnsi="Arial" w:cs="Arial"/>
          <w:sz w:val="32"/>
          <w:szCs w:val="32"/>
        </w:rPr>
        <w:t>НА 202</w:t>
      </w:r>
      <w:r w:rsidR="00A36835">
        <w:rPr>
          <w:rFonts w:ascii="Arial" w:hAnsi="Arial" w:cs="Arial"/>
          <w:sz w:val="32"/>
          <w:szCs w:val="32"/>
        </w:rPr>
        <w:t>5</w:t>
      </w:r>
      <w:r w:rsidR="00EB6D3F" w:rsidRPr="00594B20">
        <w:rPr>
          <w:rFonts w:ascii="Arial" w:hAnsi="Arial" w:cs="Arial"/>
          <w:sz w:val="32"/>
          <w:szCs w:val="32"/>
        </w:rPr>
        <w:t xml:space="preserve"> ГОД</w:t>
      </w:r>
      <w:r w:rsidR="00AF32F9" w:rsidRPr="00594B20">
        <w:rPr>
          <w:rFonts w:ascii="Arial" w:hAnsi="Arial" w:cs="Arial"/>
          <w:sz w:val="32"/>
          <w:szCs w:val="32"/>
        </w:rPr>
        <w:t>»</w:t>
      </w:r>
    </w:p>
    <w:p w:rsidR="00B028B1" w:rsidRPr="00594B20" w:rsidRDefault="00B028B1" w:rsidP="0073428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32"/>
          <w:szCs w:val="32"/>
        </w:rPr>
      </w:pPr>
    </w:p>
    <w:p w:rsidR="00B028B1" w:rsidRDefault="00B028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57879">
        <w:rPr>
          <w:rFonts w:ascii="Arial" w:hAnsi="Arial" w:cs="Arial"/>
          <w:sz w:val="24"/>
          <w:szCs w:val="24"/>
        </w:rPr>
        <w:t xml:space="preserve">В соответствии с требованиями </w:t>
      </w:r>
      <w:hyperlink r:id="rId6" w:history="1">
        <w:r w:rsidRPr="00857879">
          <w:rPr>
            <w:rFonts w:ascii="Arial" w:hAnsi="Arial" w:cs="Arial"/>
            <w:color w:val="0000FF"/>
            <w:sz w:val="24"/>
            <w:szCs w:val="24"/>
          </w:rPr>
          <w:t>статьи 8</w:t>
        </w:r>
      </w:hyperlink>
      <w:r w:rsidRPr="00857879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  <w:r w:rsidR="00AF5B82" w:rsidRPr="00857879">
        <w:rPr>
          <w:rFonts w:ascii="Arial" w:hAnsi="Arial" w:cs="Arial"/>
          <w:sz w:val="24"/>
          <w:szCs w:val="24"/>
        </w:rPr>
        <w:t xml:space="preserve">, </w:t>
      </w:r>
      <w:r w:rsidR="005F6CC9" w:rsidRPr="00857879">
        <w:rPr>
          <w:rFonts w:ascii="Arial" w:hAnsi="Arial" w:cs="Arial"/>
          <w:sz w:val="24"/>
          <w:szCs w:val="24"/>
        </w:rPr>
        <w:t>приказом Министерства финансов Росс</w:t>
      </w:r>
      <w:r w:rsidR="00857879" w:rsidRPr="00857879">
        <w:rPr>
          <w:rFonts w:ascii="Arial" w:hAnsi="Arial" w:cs="Arial"/>
          <w:sz w:val="24"/>
          <w:szCs w:val="24"/>
        </w:rPr>
        <w:t>ийской Федерации от 08 июня 2021</w:t>
      </w:r>
      <w:r w:rsidR="005F6CC9" w:rsidRPr="00857879">
        <w:rPr>
          <w:rFonts w:ascii="Arial" w:hAnsi="Arial" w:cs="Arial"/>
          <w:sz w:val="24"/>
          <w:szCs w:val="24"/>
        </w:rPr>
        <w:t xml:space="preserve">г. </w:t>
      </w:r>
      <w:r w:rsidR="005F6CC9" w:rsidRPr="00857879">
        <w:rPr>
          <w:rFonts w:ascii="Arial" w:hAnsi="Arial" w:cs="Arial"/>
          <w:sz w:val="24"/>
          <w:szCs w:val="24"/>
          <w:lang w:val="en-US"/>
        </w:rPr>
        <w:t>N</w:t>
      </w:r>
      <w:r w:rsidR="00857879" w:rsidRPr="00857879">
        <w:rPr>
          <w:rFonts w:ascii="Arial" w:hAnsi="Arial" w:cs="Arial"/>
          <w:sz w:val="24"/>
          <w:szCs w:val="24"/>
        </w:rPr>
        <w:t xml:space="preserve"> 75н «Об утверждении </w:t>
      </w:r>
      <w:r w:rsidR="005F6CC9" w:rsidRPr="00857879">
        <w:rPr>
          <w:rFonts w:ascii="Arial" w:hAnsi="Arial" w:cs="Arial"/>
          <w:sz w:val="24"/>
          <w:szCs w:val="24"/>
        </w:rPr>
        <w:t>кодов</w:t>
      </w:r>
      <w:r w:rsidR="00857879" w:rsidRPr="00857879">
        <w:rPr>
          <w:rFonts w:ascii="Arial" w:hAnsi="Arial" w:cs="Arial"/>
          <w:sz w:val="24"/>
          <w:szCs w:val="24"/>
        </w:rPr>
        <w:t xml:space="preserve"> (перечней кодов)</w:t>
      </w:r>
      <w:r w:rsidR="005F6CC9" w:rsidRPr="00857879">
        <w:rPr>
          <w:rFonts w:ascii="Arial" w:hAnsi="Arial" w:cs="Arial"/>
          <w:sz w:val="24"/>
          <w:szCs w:val="24"/>
        </w:rPr>
        <w:t xml:space="preserve"> бюджетной классифика</w:t>
      </w:r>
      <w:r w:rsidR="00A36835">
        <w:rPr>
          <w:rFonts w:ascii="Arial" w:hAnsi="Arial" w:cs="Arial"/>
          <w:sz w:val="24"/>
          <w:szCs w:val="24"/>
        </w:rPr>
        <w:t>ции Российской Федерации на 2025</w:t>
      </w:r>
      <w:r w:rsidR="00857879" w:rsidRPr="00857879">
        <w:rPr>
          <w:rFonts w:ascii="Arial" w:hAnsi="Arial" w:cs="Arial"/>
          <w:sz w:val="24"/>
          <w:szCs w:val="24"/>
        </w:rPr>
        <w:t xml:space="preserve"> год </w:t>
      </w:r>
      <w:r w:rsidR="00A36835">
        <w:rPr>
          <w:rFonts w:ascii="Arial" w:hAnsi="Arial" w:cs="Arial"/>
          <w:sz w:val="24"/>
          <w:szCs w:val="24"/>
        </w:rPr>
        <w:t>(на 2025 год и на плановый период 2026 и 2027</w:t>
      </w:r>
      <w:r w:rsidR="00857879" w:rsidRPr="00857879">
        <w:rPr>
          <w:rFonts w:ascii="Arial" w:hAnsi="Arial" w:cs="Arial"/>
          <w:sz w:val="24"/>
          <w:szCs w:val="24"/>
        </w:rPr>
        <w:t xml:space="preserve"> годов)</w:t>
      </w:r>
      <w:r w:rsidR="005F6CC9" w:rsidRPr="00857879">
        <w:rPr>
          <w:rFonts w:ascii="Arial" w:hAnsi="Arial" w:cs="Arial"/>
          <w:sz w:val="24"/>
          <w:szCs w:val="24"/>
        </w:rPr>
        <w:t>».</w:t>
      </w:r>
      <w:r w:rsidR="00AA1A11" w:rsidRPr="00AA1A11">
        <w:rPr>
          <w:rFonts w:ascii="Arial" w:hAnsi="Arial" w:cs="Arial"/>
        </w:rPr>
        <w:t xml:space="preserve"> </w:t>
      </w:r>
      <w:r w:rsidR="00AA1A11" w:rsidRPr="00AA1A1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D4A96">
        <w:rPr>
          <w:rFonts w:ascii="Arial" w:hAnsi="Arial" w:cs="Arial"/>
          <w:sz w:val="24"/>
          <w:szCs w:val="24"/>
        </w:rPr>
        <w:t>Вышнедеревенского</w:t>
      </w:r>
      <w:proofErr w:type="spellEnd"/>
      <w:r w:rsidR="00FE0C93">
        <w:rPr>
          <w:rFonts w:ascii="Arial" w:hAnsi="Arial" w:cs="Arial"/>
          <w:sz w:val="24"/>
          <w:szCs w:val="24"/>
        </w:rPr>
        <w:t xml:space="preserve"> сельсовета Льгов</w:t>
      </w:r>
      <w:r w:rsidR="00AA1A11" w:rsidRPr="00AA1A11">
        <w:rPr>
          <w:rFonts w:ascii="Arial" w:hAnsi="Arial" w:cs="Arial"/>
          <w:sz w:val="24"/>
          <w:szCs w:val="24"/>
        </w:rPr>
        <w:t xml:space="preserve">ского района </w:t>
      </w:r>
      <w:r w:rsidR="00AA1A11" w:rsidRPr="00AA1A11">
        <w:rPr>
          <w:rFonts w:ascii="Arial" w:hAnsi="Arial" w:cs="Arial"/>
          <w:b/>
          <w:sz w:val="24"/>
          <w:szCs w:val="24"/>
        </w:rPr>
        <w:t>ПОСТАНОВЛЯЕТ</w:t>
      </w:r>
      <w:r w:rsidRPr="00D13893">
        <w:rPr>
          <w:rFonts w:ascii="Arial" w:hAnsi="Arial" w:cs="Arial"/>
          <w:sz w:val="24"/>
          <w:szCs w:val="24"/>
        </w:rPr>
        <w:t>:</w:t>
      </w:r>
    </w:p>
    <w:p w:rsidR="00AF32F9" w:rsidRPr="005513C8" w:rsidRDefault="00AF32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028B1" w:rsidRDefault="009333CA" w:rsidP="00964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</w:t>
      </w:r>
      <w:r w:rsidR="00594B20">
        <w:rPr>
          <w:rFonts w:ascii="Arial" w:hAnsi="Arial" w:cs="Arial"/>
          <w:sz w:val="24"/>
          <w:szCs w:val="24"/>
        </w:rPr>
        <w:t xml:space="preserve">. </w:t>
      </w:r>
      <w:r w:rsidR="00B028B1" w:rsidRPr="005513C8">
        <w:rPr>
          <w:rFonts w:ascii="Arial" w:hAnsi="Arial" w:cs="Arial"/>
          <w:sz w:val="24"/>
          <w:szCs w:val="24"/>
        </w:rPr>
        <w:t>Утвердить</w:t>
      </w:r>
      <w:r w:rsidR="00C94661">
        <w:rPr>
          <w:rFonts w:ascii="Arial" w:hAnsi="Arial" w:cs="Arial"/>
          <w:sz w:val="24"/>
          <w:szCs w:val="24"/>
        </w:rPr>
        <w:t xml:space="preserve"> Порядок установления</w:t>
      </w:r>
      <w:r w:rsidR="00B028B1" w:rsidRPr="005513C8">
        <w:rPr>
          <w:rFonts w:ascii="Arial" w:hAnsi="Arial" w:cs="Arial"/>
          <w:sz w:val="24"/>
          <w:szCs w:val="24"/>
        </w:rPr>
        <w:t>, детализации и определении порядка применения бюджетной классификации</w:t>
      </w:r>
      <w:r w:rsidR="00AF5B82">
        <w:rPr>
          <w:rFonts w:ascii="Arial" w:hAnsi="Arial" w:cs="Arial"/>
          <w:sz w:val="24"/>
          <w:szCs w:val="24"/>
        </w:rPr>
        <w:t xml:space="preserve"> Российской Федерации</w:t>
      </w:r>
      <w:r w:rsidR="00AF32F9">
        <w:rPr>
          <w:rFonts w:ascii="Arial" w:hAnsi="Arial" w:cs="Arial"/>
          <w:sz w:val="24"/>
          <w:szCs w:val="24"/>
        </w:rPr>
        <w:t xml:space="preserve">, при </w:t>
      </w:r>
      <w:r w:rsidR="006F4B5E">
        <w:rPr>
          <w:rFonts w:ascii="Arial" w:hAnsi="Arial" w:cs="Arial"/>
          <w:sz w:val="24"/>
          <w:szCs w:val="24"/>
        </w:rPr>
        <w:t>ф</w:t>
      </w:r>
      <w:r w:rsidR="00AF32F9">
        <w:rPr>
          <w:rFonts w:ascii="Arial" w:hAnsi="Arial" w:cs="Arial"/>
          <w:sz w:val="24"/>
          <w:szCs w:val="24"/>
        </w:rPr>
        <w:t xml:space="preserve">ормировании бюджета </w:t>
      </w:r>
      <w:proofErr w:type="spellStart"/>
      <w:r w:rsidR="00DD4A96">
        <w:rPr>
          <w:rFonts w:ascii="Arial" w:hAnsi="Arial" w:cs="Arial"/>
          <w:sz w:val="24"/>
          <w:szCs w:val="24"/>
        </w:rPr>
        <w:t>Вышнедеревенского</w:t>
      </w:r>
      <w:proofErr w:type="spellEnd"/>
      <w:r w:rsidR="00FE0C93">
        <w:rPr>
          <w:rFonts w:ascii="Arial" w:hAnsi="Arial" w:cs="Arial"/>
          <w:sz w:val="24"/>
          <w:szCs w:val="24"/>
        </w:rPr>
        <w:t xml:space="preserve"> сельсовета Льгов</w:t>
      </w:r>
      <w:r w:rsidR="00917473">
        <w:rPr>
          <w:rFonts w:ascii="Arial" w:hAnsi="Arial" w:cs="Arial"/>
          <w:sz w:val="24"/>
          <w:szCs w:val="24"/>
        </w:rPr>
        <w:t xml:space="preserve">ского района на </w:t>
      </w:r>
      <w:r w:rsidR="00A36835">
        <w:rPr>
          <w:rFonts w:ascii="Arial" w:hAnsi="Arial" w:cs="Arial"/>
          <w:sz w:val="24"/>
          <w:szCs w:val="24"/>
        </w:rPr>
        <w:t>2025</w:t>
      </w:r>
      <w:r w:rsidR="00EB45FD">
        <w:rPr>
          <w:rFonts w:ascii="Arial" w:hAnsi="Arial" w:cs="Arial"/>
          <w:sz w:val="24"/>
          <w:szCs w:val="24"/>
        </w:rPr>
        <w:t xml:space="preserve"> год</w:t>
      </w:r>
      <w:r w:rsidR="00AF5B82">
        <w:rPr>
          <w:rFonts w:ascii="Arial" w:hAnsi="Arial" w:cs="Arial"/>
          <w:sz w:val="24"/>
          <w:szCs w:val="24"/>
        </w:rPr>
        <w:t xml:space="preserve"> согласно приложения № 1.</w:t>
      </w:r>
    </w:p>
    <w:p w:rsidR="00AF5B82" w:rsidRDefault="00AF5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5B82" w:rsidRDefault="00AF5B82" w:rsidP="00AF5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перечень кодов детализации целевых </w:t>
      </w:r>
      <w:proofErr w:type="gramStart"/>
      <w:r>
        <w:rPr>
          <w:rFonts w:ascii="Arial" w:hAnsi="Arial" w:cs="Arial"/>
          <w:sz w:val="24"/>
          <w:szCs w:val="24"/>
        </w:rPr>
        <w:t xml:space="preserve">статей </w:t>
      </w:r>
      <w:r w:rsidR="005418F2">
        <w:rPr>
          <w:rFonts w:ascii="Arial" w:hAnsi="Arial" w:cs="Arial"/>
          <w:sz w:val="24"/>
          <w:szCs w:val="24"/>
        </w:rPr>
        <w:t xml:space="preserve"> и</w:t>
      </w:r>
      <w:proofErr w:type="gramEnd"/>
      <w:r w:rsidR="005418F2">
        <w:rPr>
          <w:rFonts w:ascii="Arial" w:hAnsi="Arial" w:cs="Arial"/>
          <w:sz w:val="24"/>
          <w:szCs w:val="24"/>
        </w:rPr>
        <w:t xml:space="preserve"> направлений</w:t>
      </w:r>
      <w:r w:rsidR="006A0663">
        <w:rPr>
          <w:rFonts w:ascii="Arial" w:hAnsi="Arial" w:cs="Arial"/>
          <w:sz w:val="24"/>
          <w:szCs w:val="24"/>
        </w:rPr>
        <w:t xml:space="preserve"> расходов</w:t>
      </w:r>
      <w:r w:rsidR="005418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классифика</w:t>
      </w:r>
      <w:r w:rsidR="00FE0C93">
        <w:rPr>
          <w:rFonts w:ascii="Arial" w:hAnsi="Arial" w:cs="Arial"/>
          <w:sz w:val="24"/>
          <w:szCs w:val="24"/>
        </w:rPr>
        <w:t xml:space="preserve">ции расходов бюджета </w:t>
      </w:r>
      <w:proofErr w:type="spellStart"/>
      <w:r w:rsidR="00DD4A96">
        <w:rPr>
          <w:rFonts w:ascii="Arial" w:hAnsi="Arial" w:cs="Arial"/>
          <w:sz w:val="24"/>
          <w:szCs w:val="24"/>
        </w:rPr>
        <w:t>Вышнедеревенского</w:t>
      </w:r>
      <w:proofErr w:type="spellEnd"/>
      <w:r w:rsidR="00FE0C93">
        <w:rPr>
          <w:rFonts w:ascii="Arial" w:hAnsi="Arial" w:cs="Arial"/>
          <w:sz w:val="24"/>
          <w:szCs w:val="24"/>
        </w:rPr>
        <w:t xml:space="preserve"> сельсовета Льгов</w:t>
      </w:r>
      <w:r w:rsidR="00EB6D3F">
        <w:rPr>
          <w:rFonts w:ascii="Arial" w:hAnsi="Arial" w:cs="Arial"/>
          <w:sz w:val="24"/>
          <w:szCs w:val="24"/>
        </w:rPr>
        <w:t>ского района</w:t>
      </w:r>
      <w:r w:rsidR="005418F2">
        <w:rPr>
          <w:rFonts w:ascii="Arial" w:hAnsi="Arial" w:cs="Arial"/>
          <w:sz w:val="24"/>
          <w:szCs w:val="24"/>
        </w:rPr>
        <w:t xml:space="preserve"> </w:t>
      </w:r>
      <w:r w:rsidR="005F6CC9">
        <w:rPr>
          <w:rFonts w:ascii="Arial" w:hAnsi="Arial" w:cs="Arial"/>
          <w:sz w:val="24"/>
          <w:szCs w:val="24"/>
        </w:rPr>
        <w:t>на 202</w:t>
      </w:r>
      <w:r w:rsidR="00A36835">
        <w:rPr>
          <w:rFonts w:ascii="Arial" w:hAnsi="Arial" w:cs="Arial"/>
          <w:sz w:val="24"/>
          <w:szCs w:val="24"/>
        </w:rPr>
        <w:t>5</w:t>
      </w:r>
      <w:r w:rsidR="00EB45FD">
        <w:rPr>
          <w:rFonts w:ascii="Arial" w:hAnsi="Arial" w:cs="Arial"/>
          <w:sz w:val="24"/>
          <w:szCs w:val="24"/>
        </w:rPr>
        <w:t xml:space="preserve"> год</w:t>
      </w:r>
      <w:r w:rsidR="00BC24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согласно приложения № 2.</w:t>
      </w:r>
    </w:p>
    <w:p w:rsidR="003C0B2C" w:rsidRDefault="003C0B2C" w:rsidP="00AF5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5B82" w:rsidRDefault="006A0663" w:rsidP="00AF5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F5B82">
        <w:rPr>
          <w:rFonts w:ascii="Arial" w:hAnsi="Arial" w:cs="Arial"/>
          <w:sz w:val="24"/>
          <w:szCs w:val="24"/>
        </w:rPr>
        <w:t>. Утвердить перечень кодов детализации видов расходов классифика</w:t>
      </w:r>
      <w:r w:rsidR="00FE0C93">
        <w:rPr>
          <w:rFonts w:ascii="Arial" w:hAnsi="Arial" w:cs="Arial"/>
          <w:sz w:val="24"/>
          <w:szCs w:val="24"/>
        </w:rPr>
        <w:t xml:space="preserve">ции расходов бюджета </w:t>
      </w:r>
      <w:proofErr w:type="spellStart"/>
      <w:r w:rsidR="00DD4A96">
        <w:rPr>
          <w:rFonts w:ascii="Arial" w:hAnsi="Arial" w:cs="Arial"/>
          <w:sz w:val="24"/>
          <w:szCs w:val="24"/>
        </w:rPr>
        <w:t>Вышнедеревенского</w:t>
      </w:r>
      <w:proofErr w:type="spellEnd"/>
      <w:r w:rsidR="00FE0C93">
        <w:rPr>
          <w:rFonts w:ascii="Arial" w:hAnsi="Arial" w:cs="Arial"/>
          <w:sz w:val="24"/>
          <w:szCs w:val="24"/>
        </w:rPr>
        <w:t xml:space="preserve"> сельсовета Льгов</w:t>
      </w:r>
      <w:r w:rsidR="00AF5B82">
        <w:rPr>
          <w:rFonts w:ascii="Arial" w:hAnsi="Arial" w:cs="Arial"/>
          <w:sz w:val="24"/>
          <w:szCs w:val="24"/>
        </w:rPr>
        <w:t xml:space="preserve">ского района </w:t>
      </w:r>
      <w:r w:rsidR="00BC2477">
        <w:rPr>
          <w:rFonts w:ascii="Arial" w:hAnsi="Arial" w:cs="Arial"/>
          <w:sz w:val="24"/>
          <w:szCs w:val="24"/>
        </w:rPr>
        <w:t xml:space="preserve">на </w:t>
      </w:r>
      <w:r w:rsidR="000D4486">
        <w:rPr>
          <w:rFonts w:ascii="Arial" w:hAnsi="Arial" w:cs="Arial"/>
          <w:sz w:val="24"/>
          <w:szCs w:val="24"/>
        </w:rPr>
        <w:t>202</w:t>
      </w:r>
      <w:r w:rsidR="00A36835">
        <w:rPr>
          <w:rFonts w:ascii="Arial" w:hAnsi="Arial" w:cs="Arial"/>
          <w:sz w:val="24"/>
          <w:szCs w:val="24"/>
        </w:rPr>
        <w:t>5</w:t>
      </w:r>
      <w:r w:rsidR="00EB45FD">
        <w:rPr>
          <w:rFonts w:ascii="Arial" w:hAnsi="Arial" w:cs="Arial"/>
          <w:sz w:val="24"/>
          <w:szCs w:val="24"/>
        </w:rPr>
        <w:t xml:space="preserve"> год</w:t>
      </w:r>
      <w:r w:rsidR="00BC2477">
        <w:rPr>
          <w:rFonts w:ascii="Arial" w:hAnsi="Arial" w:cs="Arial"/>
          <w:sz w:val="24"/>
          <w:szCs w:val="24"/>
        </w:rPr>
        <w:t xml:space="preserve"> </w:t>
      </w:r>
      <w:r w:rsidR="004E2AFA">
        <w:rPr>
          <w:rFonts w:ascii="Arial" w:hAnsi="Arial" w:cs="Arial"/>
          <w:sz w:val="24"/>
          <w:szCs w:val="24"/>
        </w:rPr>
        <w:t>согласно приложения № 3</w:t>
      </w:r>
      <w:r w:rsidR="00AF5B82">
        <w:rPr>
          <w:rFonts w:ascii="Arial" w:hAnsi="Arial" w:cs="Arial"/>
          <w:sz w:val="24"/>
          <w:szCs w:val="24"/>
        </w:rPr>
        <w:t>.</w:t>
      </w:r>
    </w:p>
    <w:p w:rsidR="00AF32F9" w:rsidRPr="005513C8" w:rsidRDefault="00AF32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32F9" w:rsidRDefault="00AF5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028B1" w:rsidRPr="005513C8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AF32F9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AF32F9" w:rsidRDefault="00AF32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028B1" w:rsidRDefault="00AF5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B27B7">
        <w:rPr>
          <w:rFonts w:ascii="Arial" w:hAnsi="Arial" w:cs="Arial"/>
          <w:sz w:val="24"/>
          <w:szCs w:val="24"/>
        </w:rPr>
        <w:t>5</w:t>
      </w:r>
      <w:r w:rsidR="00B028B1" w:rsidRPr="009B27B7">
        <w:rPr>
          <w:rFonts w:ascii="Arial" w:hAnsi="Arial" w:cs="Arial"/>
          <w:sz w:val="24"/>
          <w:szCs w:val="24"/>
        </w:rPr>
        <w:t>.</w:t>
      </w:r>
      <w:r w:rsidR="009B27B7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9B27B7" w:rsidRPr="007D19E2">
        <w:rPr>
          <w:rFonts w:ascii="Arial" w:hAnsi="Arial" w:cs="Arial"/>
          <w:sz w:val="24"/>
          <w:szCs w:val="24"/>
        </w:rPr>
        <w:t xml:space="preserve"> вступает</w:t>
      </w:r>
      <w:r w:rsidR="009B27B7">
        <w:rPr>
          <w:rFonts w:ascii="Arial" w:hAnsi="Arial" w:cs="Arial"/>
          <w:sz w:val="24"/>
          <w:szCs w:val="24"/>
        </w:rPr>
        <w:t xml:space="preserve"> в силу со дня его подписания</w:t>
      </w:r>
      <w:r w:rsidR="009B27B7" w:rsidRPr="007D19E2">
        <w:rPr>
          <w:rFonts w:ascii="Arial" w:hAnsi="Arial" w:cs="Arial"/>
          <w:sz w:val="24"/>
          <w:szCs w:val="24"/>
        </w:rPr>
        <w:t xml:space="preserve"> и распространяется на прав</w:t>
      </w:r>
      <w:r w:rsidR="009B27B7">
        <w:rPr>
          <w:rFonts w:ascii="Arial" w:hAnsi="Arial" w:cs="Arial"/>
          <w:sz w:val="24"/>
          <w:szCs w:val="24"/>
        </w:rPr>
        <w:t>оотно</w:t>
      </w:r>
      <w:r w:rsidR="00667AB7">
        <w:rPr>
          <w:rFonts w:ascii="Arial" w:hAnsi="Arial" w:cs="Arial"/>
          <w:sz w:val="24"/>
          <w:szCs w:val="24"/>
        </w:rPr>
        <w:t>шения, возникшие с 1 января 202</w:t>
      </w:r>
      <w:r w:rsidR="00A36835">
        <w:rPr>
          <w:rFonts w:ascii="Arial" w:hAnsi="Arial" w:cs="Arial"/>
          <w:sz w:val="24"/>
          <w:szCs w:val="24"/>
        </w:rPr>
        <w:t>5</w:t>
      </w:r>
      <w:r w:rsidR="009B27B7" w:rsidRPr="007D19E2">
        <w:rPr>
          <w:rFonts w:ascii="Arial" w:hAnsi="Arial" w:cs="Arial"/>
          <w:sz w:val="24"/>
          <w:szCs w:val="24"/>
        </w:rPr>
        <w:t xml:space="preserve"> года</w:t>
      </w:r>
      <w:r w:rsidR="00E56273">
        <w:rPr>
          <w:rFonts w:ascii="Arial" w:hAnsi="Arial" w:cs="Arial"/>
          <w:sz w:val="24"/>
          <w:szCs w:val="24"/>
        </w:rPr>
        <w:t>.</w:t>
      </w:r>
    </w:p>
    <w:p w:rsidR="006A0663" w:rsidRDefault="006A06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C255C" w:rsidRDefault="000C255C" w:rsidP="000C2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F6CC9" w:rsidRDefault="00AF32F9" w:rsidP="000C2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D4A96">
        <w:rPr>
          <w:rFonts w:ascii="Arial" w:hAnsi="Arial" w:cs="Arial"/>
          <w:sz w:val="24"/>
          <w:szCs w:val="24"/>
        </w:rPr>
        <w:t>Вышнедеревенского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F32F9" w:rsidRPr="005513C8" w:rsidRDefault="00FE0C93" w:rsidP="000C2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Льгов</w:t>
      </w:r>
      <w:r w:rsidR="005F6CC9">
        <w:rPr>
          <w:rFonts w:ascii="Arial" w:hAnsi="Arial" w:cs="Arial"/>
          <w:sz w:val="24"/>
          <w:szCs w:val="24"/>
        </w:rPr>
        <w:t xml:space="preserve">ского района                       </w:t>
      </w:r>
      <w:r w:rsidR="00AF32F9">
        <w:rPr>
          <w:rFonts w:ascii="Arial" w:hAnsi="Arial" w:cs="Arial"/>
          <w:sz w:val="24"/>
          <w:szCs w:val="24"/>
        </w:rPr>
        <w:t xml:space="preserve">                           </w:t>
      </w:r>
      <w:r w:rsidR="000C255C">
        <w:rPr>
          <w:rFonts w:ascii="Arial" w:hAnsi="Arial" w:cs="Arial"/>
          <w:sz w:val="24"/>
          <w:szCs w:val="24"/>
        </w:rPr>
        <w:t xml:space="preserve">                  </w:t>
      </w:r>
      <w:r w:rsidR="007C51D5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7C51D5">
        <w:rPr>
          <w:rFonts w:ascii="Arial" w:hAnsi="Arial" w:cs="Arial"/>
          <w:sz w:val="24"/>
          <w:szCs w:val="24"/>
        </w:rPr>
        <w:t>Н.В.Карамышева</w:t>
      </w:r>
      <w:proofErr w:type="spellEnd"/>
    </w:p>
    <w:p w:rsidR="006A0663" w:rsidRDefault="006A066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73A18" w:rsidRPr="009333CA" w:rsidRDefault="00C73A18" w:rsidP="00FE0C9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0C93" w:rsidRDefault="00FE0C9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B028B1" w:rsidRPr="000C255C" w:rsidRDefault="00AF5B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C255C">
        <w:rPr>
          <w:rFonts w:ascii="Arial" w:hAnsi="Arial" w:cs="Arial"/>
          <w:sz w:val="20"/>
          <w:szCs w:val="20"/>
        </w:rPr>
        <w:t>Приложение № 1</w:t>
      </w:r>
    </w:p>
    <w:p w:rsidR="00B028B1" w:rsidRPr="000C255C" w:rsidRDefault="00AF32F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C255C">
        <w:rPr>
          <w:rFonts w:ascii="Arial" w:hAnsi="Arial" w:cs="Arial"/>
          <w:sz w:val="20"/>
          <w:szCs w:val="20"/>
        </w:rPr>
        <w:t>к постановлению</w:t>
      </w:r>
      <w:r w:rsidR="004F06F4" w:rsidRPr="000C255C">
        <w:rPr>
          <w:rFonts w:ascii="Arial" w:hAnsi="Arial" w:cs="Arial"/>
          <w:sz w:val="20"/>
          <w:szCs w:val="20"/>
        </w:rPr>
        <w:t xml:space="preserve"> Администрации</w:t>
      </w:r>
    </w:p>
    <w:p w:rsidR="00AF32F9" w:rsidRPr="000C255C" w:rsidRDefault="00DD4A9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Вышнедеревенского</w:t>
      </w:r>
      <w:proofErr w:type="spellEnd"/>
      <w:r w:rsidR="00AF5B82" w:rsidRPr="000C255C">
        <w:rPr>
          <w:rFonts w:ascii="Arial" w:hAnsi="Arial" w:cs="Arial"/>
          <w:sz w:val="20"/>
          <w:szCs w:val="20"/>
        </w:rPr>
        <w:t xml:space="preserve"> сельсовета</w:t>
      </w:r>
    </w:p>
    <w:p w:rsidR="004F06F4" w:rsidRPr="000C255C" w:rsidRDefault="00FE0C9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Льгов</w:t>
      </w:r>
      <w:r w:rsidR="00D93287">
        <w:rPr>
          <w:rFonts w:ascii="Arial" w:hAnsi="Arial" w:cs="Arial"/>
          <w:sz w:val="20"/>
          <w:szCs w:val="20"/>
        </w:rPr>
        <w:t xml:space="preserve">ского района </w:t>
      </w:r>
    </w:p>
    <w:p w:rsidR="00B028B1" w:rsidRPr="000C255C" w:rsidRDefault="0065495C" w:rsidP="00AF5B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12</w:t>
      </w:r>
      <w:r w:rsidR="00667AB7">
        <w:rPr>
          <w:rFonts w:ascii="Arial" w:hAnsi="Arial" w:cs="Arial"/>
          <w:sz w:val="20"/>
          <w:szCs w:val="20"/>
        </w:rPr>
        <w:t>.11</w:t>
      </w:r>
      <w:r w:rsidR="00586CEA">
        <w:rPr>
          <w:rFonts w:ascii="Arial" w:hAnsi="Arial" w:cs="Arial"/>
          <w:sz w:val="20"/>
          <w:szCs w:val="20"/>
        </w:rPr>
        <w:t>.</w:t>
      </w:r>
      <w:r w:rsidR="000B19E0" w:rsidRPr="000C255C">
        <w:rPr>
          <w:rFonts w:ascii="Arial" w:hAnsi="Arial" w:cs="Arial"/>
          <w:sz w:val="20"/>
          <w:szCs w:val="20"/>
        </w:rPr>
        <w:t>20</w:t>
      </w:r>
      <w:r w:rsidR="00A36835">
        <w:rPr>
          <w:rFonts w:ascii="Arial" w:hAnsi="Arial" w:cs="Arial"/>
          <w:sz w:val="20"/>
          <w:szCs w:val="20"/>
        </w:rPr>
        <w:t>24</w:t>
      </w:r>
      <w:r w:rsidR="00B028B1" w:rsidRPr="000C255C">
        <w:rPr>
          <w:rFonts w:ascii="Arial" w:hAnsi="Arial" w:cs="Arial"/>
          <w:sz w:val="20"/>
          <w:szCs w:val="20"/>
        </w:rPr>
        <w:t xml:space="preserve"> г. N</w:t>
      </w:r>
      <w:r w:rsidR="00A368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90б</w:t>
      </w:r>
      <w:bookmarkStart w:id="0" w:name="_GoBack"/>
      <w:bookmarkEnd w:id="0"/>
    </w:p>
    <w:p w:rsidR="00AF5B82" w:rsidRPr="00AF5B82" w:rsidRDefault="00AF5B8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ar31"/>
      <w:bookmarkEnd w:id="1"/>
    </w:p>
    <w:p w:rsidR="00AF5B82" w:rsidRPr="00AF5B82" w:rsidRDefault="00AF5B8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D37BC" w:rsidRPr="008175C3" w:rsidRDefault="00C94661" w:rsidP="00FD37BC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УСТАНОВЛЕНИЯ</w:t>
      </w:r>
      <w:r w:rsidR="00FD37BC" w:rsidRPr="008175C3">
        <w:rPr>
          <w:rFonts w:ascii="Arial" w:hAnsi="Arial" w:cs="Arial"/>
          <w:sz w:val="24"/>
          <w:szCs w:val="24"/>
        </w:rPr>
        <w:t xml:space="preserve">, ДЕТАЛИЗАЦИИ И ОПРЕДЕЛЕНИИ ПОРЯДКА ПРИМЕНЕНИЯ БЮДЖЕТНОЙ КЛАССИФИКАЦИИ РОССИЙСКОЙ ФЕДЕРАЦИИ, ПРИ ФОРМИРОВНИИ БЮДЖЕТА </w:t>
      </w:r>
      <w:r w:rsidR="00DD4A96">
        <w:rPr>
          <w:rFonts w:ascii="Arial" w:hAnsi="Arial" w:cs="Arial"/>
          <w:sz w:val="24"/>
          <w:szCs w:val="24"/>
        </w:rPr>
        <w:t>ВЫШНЕДЕРЕВЕНСКОГО</w:t>
      </w:r>
      <w:r w:rsidR="00FE0C93">
        <w:rPr>
          <w:rFonts w:ascii="Arial" w:hAnsi="Arial" w:cs="Arial"/>
          <w:sz w:val="24"/>
          <w:szCs w:val="24"/>
        </w:rPr>
        <w:t xml:space="preserve"> СЕЛЬСОВЕТА ЛЬГОВ</w:t>
      </w:r>
      <w:r w:rsidR="00FD37BC" w:rsidRPr="008175C3">
        <w:rPr>
          <w:rFonts w:ascii="Arial" w:hAnsi="Arial" w:cs="Arial"/>
          <w:sz w:val="24"/>
          <w:szCs w:val="24"/>
        </w:rPr>
        <w:t>СКОГ</w:t>
      </w:r>
      <w:r w:rsidR="00960363">
        <w:rPr>
          <w:rFonts w:ascii="Arial" w:hAnsi="Arial" w:cs="Arial"/>
          <w:sz w:val="24"/>
          <w:szCs w:val="24"/>
        </w:rPr>
        <w:t>О РАЙОНА</w:t>
      </w:r>
      <w:r w:rsidR="00EB45FD">
        <w:rPr>
          <w:rFonts w:ascii="Arial" w:hAnsi="Arial" w:cs="Arial"/>
          <w:sz w:val="24"/>
          <w:szCs w:val="24"/>
        </w:rPr>
        <w:t xml:space="preserve"> НА 20</w:t>
      </w:r>
      <w:r w:rsidR="003C644E">
        <w:rPr>
          <w:rFonts w:ascii="Arial" w:hAnsi="Arial" w:cs="Arial"/>
          <w:sz w:val="24"/>
          <w:szCs w:val="24"/>
        </w:rPr>
        <w:t>2</w:t>
      </w:r>
      <w:r w:rsidR="00A36835">
        <w:rPr>
          <w:rFonts w:ascii="Arial" w:hAnsi="Arial" w:cs="Arial"/>
          <w:sz w:val="24"/>
          <w:szCs w:val="24"/>
        </w:rPr>
        <w:t>5</w:t>
      </w:r>
      <w:r w:rsidR="00C73A18">
        <w:rPr>
          <w:rFonts w:ascii="Arial" w:hAnsi="Arial" w:cs="Arial"/>
          <w:sz w:val="24"/>
          <w:szCs w:val="24"/>
        </w:rPr>
        <w:t xml:space="preserve"> ГОД</w:t>
      </w:r>
    </w:p>
    <w:p w:rsidR="00AF5B82" w:rsidRPr="00AF5B82" w:rsidRDefault="00AF5B8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F5B82" w:rsidRPr="00AF5B82" w:rsidRDefault="00AF5B82" w:rsidP="00FD37BC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AF5B82" w:rsidRPr="00AF5B82" w:rsidRDefault="00AF5B82" w:rsidP="00FD37BC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0C255C" w:rsidRPr="000E17A9" w:rsidRDefault="000C255C" w:rsidP="000E17A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E17A9">
        <w:rPr>
          <w:rFonts w:ascii="Arial" w:hAnsi="Arial" w:cs="Arial"/>
          <w:sz w:val="24"/>
          <w:szCs w:val="24"/>
        </w:rPr>
        <w:t>1. Общие положения</w:t>
      </w:r>
    </w:p>
    <w:p w:rsidR="000C255C" w:rsidRPr="000C255C" w:rsidRDefault="000E17A9" w:rsidP="000C255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C255C" w:rsidRPr="000C255C">
        <w:rPr>
          <w:rFonts w:ascii="Arial" w:hAnsi="Arial" w:cs="Arial"/>
        </w:rPr>
        <w:t>1.1. Настоящий Порядок применения в 20</w:t>
      </w:r>
      <w:r w:rsidR="003C644E">
        <w:rPr>
          <w:rFonts w:ascii="Arial" w:hAnsi="Arial" w:cs="Arial"/>
        </w:rPr>
        <w:t>2</w:t>
      </w:r>
      <w:r w:rsidR="00A36835">
        <w:rPr>
          <w:rFonts w:ascii="Arial" w:hAnsi="Arial" w:cs="Arial"/>
        </w:rPr>
        <w:t>5</w:t>
      </w:r>
      <w:r w:rsidR="000C255C" w:rsidRPr="000C255C">
        <w:rPr>
          <w:rFonts w:ascii="Arial" w:hAnsi="Arial" w:cs="Arial"/>
        </w:rPr>
        <w:t xml:space="preserve"> году бюджетной классификации Российской Федерации в части, относящейся к местному бюджету (далее - Порядок) разработан в соответствии со статьей 9 и положениями главы 4 Бюджетного кодекса Российской Федерации и устанавливает правила применения бюджетной классификации Российской Федерации в части, относящейся к местному бюджету, при формировании и исполнении местного бюджета, составлении бюджетной отчетности муниципального образования «</w:t>
      </w:r>
      <w:proofErr w:type="spellStart"/>
      <w:r w:rsidR="00DD4A96">
        <w:rPr>
          <w:rFonts w:ascii="Arial" w:hAnsi="Arial" w:cs="Arial"/>
        </w:rPr>
        <w:t>Вышнедеревенский</w:t>
      </w:r>
      <w:proofErr w:type="spellEnd"/>
      <w:r w:rsidR="000C255C">
        <w:rPr>
          <w:rFonts w:ascii="Arial" w:hAnsi="Arial" w:cs="Arial"/>
        </w:rPr>
        <w:t xml:space="preserve"> с</w:t>
      </w:r>
      <w:r w:rsidR="00FE0C93">
        <w:rPr>
          <w:rFonts w:ascii="Arial" w:hAnsi="Arial" w:cs="Arial"/>
        </w:rPr>
        <w:t>ельсовет» Льгов</w:t>
      </w:r>
      <w:r w:rsidR="000C255C">
        <w:rPr>
          <w:rFonts w:ascii="Arial" w:hAnsi="Arial" w:cs="Arial"/>
        </w:rPr>
        <w:t>ского района Курской области</w:t>
      </w:r>
      <w:r w:rsidR="000C255C" w:rsidRPr="000C255C">
        <w:rPr>
          <w:rFonts w:ascii="Arial" w:hAnsi="Arial" w:cs="Arial"/>
        </w:rPr>
        <w:t>.</w:t>
      </w:r>
      <w:r w:rsidR="000C255C" w:rsidRPr="000C25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</w:t>
      </w:r>
      <w:r w:rsidR="000C255C" w:rsidRPr="000C255C">
        <w:rPr>
          <w:rFonts w:ascii="Arial" w:hAnsi="Arial" w:cs="Arial"/>
        </w:rPr>
        <w:t>1.2. Бюджетная классификация доходов бюджет</w:t>
      </w:r>
      <w:r w:rsidR="000C255C">
        <w:rPr>
          <w:rFonts w:ascii="Arial" w:hAnsi="Arial" w:cs="Arial"/>
        </w:rPr>
        <w:t xml:space="preserve">а </w:t>
      </w:r>
      <w:r w:rsidR="000C255C" w:rsidRPr="000C255C">
        <w:rPr>
          <w:rFonts w:ascii="Arial" w:hAnsi="Arial" w:cs="Arial"/>
        </w:rPr>
        <w:t>муниципального образования «</w:t>
      </w:r>
      <w:proofErr w:type="spellStart"/>
      <w:r w:rsidR="00DD4A96">
        <w:rPr>
          <w:rFonts w:ascii="Arial" w:hAnsi="Arial" w:cs="Arial"/>
        </w:rPr>
        <w:t>Вышнедеревенский</w:t>
      </w:r>
      <w:proofErr w:type="spellEnd"/>
      <w:r w:rsidR="00FE0C93">
        <w:rPr>
          <w:rFonts w:ascii="Arial" w:hAnsi="Arial" w:cs="Arial"/>
        </w:rPr>
        <w:t xml:space="preserve"> сельсовет» Льгов</w:t>
      </w:r>
      <w:r w:rsidR="000C255C">
        <w:rPr>
          <w:rFonts w:ascii="Arial" w:hAnsi="Arial" w:cs="Arial"/>
        </w:rPr>
        <w:t>ского района Курской области</w:t>
      </w:r>
      <w:r w:rsidR="000C255C" w:rsidRPr="000C255C">
        <w:rPr>
          <w:rFonts w:ascii="Arial" w:hAnsi="Arial" w:cs="Arial"/>
        </w:rPr>
        <w:t xml:space="preserve"> применяется в соответствии с </w:t>
      </w:r>
      <w:r w:rsidR="000C255C">
        <w:rPr>
          <w:rFonts w:ascii="Arial" w:hAnsi="Arial" w:cs="Arial"/>
        </w:rPr>
        <w:t>порядком</w:t>
      </w:r>
      <w:r w:rsidR="000C255C" w:rsidRPr="000C255C">
        <w:rPr>
          <w:rFonts w:ascii="Arial" w:hAnsi="Arial" w:cs="Arial"/>
        </w:rPr>
        <w:t>, установленным Министерством финансов Российской</w:t>
      </w:r>
      <w:r w:rsidR="000C255C">
        <w:rPr>
          <w:rFonts w:ascii="Arial" w:hAnsi="Arial" w:cs="Arial"/>
        </w:rPr>
        <w:t xml:space="preserve"> Федерации. </w:t>
      </w:r>
      <w:r w:rsidR="000C255C" w:rsidRPr="000C255C">
        <w:rPr>
          <w:rFonts w:ascii="Arial" w:hAnsi="Arial" w:cs="Arial"/>
        </w:rPr>
        <w:t>Администрацией МО «</w:t>
      </w:r>
      <w:proofErr w:type="spellStart"/>
      <w:r w:rsidR="00DD4A96">
        <w:rPr>
          <w:rFonts w:ascii="Arial" w:hAnsi="Arial" w:cs="Arial"/>
        </w:rPr>
        <w:t>Вышнедеревенский</w:t>
      </w:r>
      <w:proofErr w:type="spellEnd"/>
      <w:r w:rsidR="000C255C">
        <w:rPr>
          <w:rFonts w:ascii="Arial" w:hAnsi="Arial" w:cs="Arial"/>
        </w:rPr>
        <w:t xml:space="preserve"> сельсовет</w:t>
      </w:r>
      <w:r w:rsidR="000C255C" w:rsidRPr="000C255C">
        <w:rPr>
          <w:rFonts w:ascii="Arial" w:hAnsi="Arial" w:cs="Arial"/>
        </w:rPr>
        <w:t>»</w:t>
      </w:r>
      <w:r w:rsidR="00FE0C93">
        <w:rPr>
          <w:rFonts w:ascii="Arial" w:hAnsi="Arial" w:cs="Arial"/>
        </w:rPr>
        <w:t xml:space="preserve"> Льгов</w:t>
      </w:r>
      <w:r>
        <w:rPr>
          <w:rFonts w:ascii="Arial" w:hAnsi="Arial" w:cs="Arial"/>
        </w:rPr>
        <w:t>ского района Курской области</w:t>
      </w:r>
      <w:r w:rsidR="000C255C" w:rsidRPr="000C255C">
        <w:rPr>
          <w:rFonts w:ascii="Arial" w:hAnsi="Arial" w:cs="Arial"/>
        </w:rPr>
        <w:t xml:space="preserve"> 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 которых являются органы местного самоуправления и (или) находящиеся в их ведении казенные учреждения.</w:t>
      </w:r>
      <w:r w:rsidR="000C255C" w:rsidRPr="000C25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</w:t>
      </w:r>
      <w:r w:rsidR="000C255C" w:rsidRPr="000C255C">
        <w:rPr>
          <w:rFonts w:ascii="Arial" w:hAnsi="Arial" w:cs="Arial"/>
        </w:rPr>
        <w:t>1.3. Перечень и коды целевых статей, применяемых в местном бюджете, формируются Администрацией МО «</w:t>
      </w:r>
      <w:proofErr w:type="spellStart"/>
      <w:r w:rsidR="00DD4A96">
        <w:rPr>
          <w:rFonts w:ascii="Arial" w:hAnsi="Arial" w:cs="Arial"/>
        </w:rPr>
        <w:t>Вышнедеревенский</w:t>
      </w:r>
      <w:proofErr w:type="spellEnd"/>
      <w:r>
        <w:rPr>
          <w:rFonts w:ascii="Arial" w:hAnsi="Arial" w:cs="Arial"/>
        </w:rPr>
        <w:t xml:space="preserve"> сельсовет</w:t>
      </w:r>
      <w:r w:rsidR="000C255C" w:rsidRPr="000C255C">
        <w:rPr>
          <w:rFonts w:ascii="Arial" w:hAnsi="Arial" w:cs="Arial"/>
        </w:rPr>
        <w:t xml:space="preserve">» </w:t>
      </w:r>
      <w:r w:rsidR="00FE0C93">
        <w:rPr>
          <w:rFonts w:ascii="Arial" w:hAnsi="Arial" w:cs="Arial"/>
        </w:rPr>
        <w:t>Льгов</w:t>
      </w:r>
      <w:r>
        <w:rPr>
          <w:rFonts w:ascii="Arial" w:hAnsi="Arial" w:cs="Arial"/>
        </w:rPr>
        <w:t xml:space="preserve">ского района Курской области </w:t>
      </w:r>
      <w:r w:rsidR="000C255C" w:rsidRPr="000C255C">
        <w:rPr>
          <w:rFonts w:ascii="Arial" w:hAnsi="Arial" w:cs="Arial"/>
        </w:rPr>
        <w:t>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Со</w:t>
      </w:r>
      <w:r w:rsidR="00662F1E">
        <w:rPr>
          <w:rFonts w:ascii="Arial" w:hAnsi="Arial" w:cs="Arial"/>
        </w:rPr>
        <w:t>брания</w:t>
      </w:r>
      <w:r w:rsidR="000C255C" w:rsidRPr="000C255C">
        <w:rPr>
          <w:rFonts w:ascii="Arial" w:hAnsi="Arial" w:cs="Arial"/>
        </w:rPr>
        <w:t xml:space="preserve"> депутатов МО </w:t>
      </w:r>
      <w:r w:rsidR="00662F1E" w:rsidRPr="000C255C">
        <w:rPr>
          <w:rFonts w:ascii="Arial" w:hAnsi="Arial" w:cs="Arial"/>
        </w:rPr>
        <w:t>«</w:t>
      </w:r>
      <w:proofErr w:type="spellStart"/>
      <w:r w:rsidR="00DD4A96">
        <w:rPr>
          <w:rFonts w:ascii="Arial" w:hAnsi="Arial" w:cs="Arial"/>
        </w:rPr>
        <w:t>Вышнедеревенский</w:t>
      </w:r>
      <w:proofErr w:type="spellEnd"/>
      <w:r w:rsidR="00662F1E">
        <w:rPr>
          <w:rFonts w:ascii="Arial" w:hAnsi="Arial" w:cs="Arial"/>
        </w:rPr>
        <w:t xml:space="preserve"> сельсовет</w:t>
      </w:r>
      <w:r w:rsidR="00662F1E" w:rsidRPr="000C255C">
        <w:rPr>
          <w:rFonts w:ascii="Arial" w:hAnsi="Arial" w:cs="Arial"/>
        </w:rPr>
        <w:t xml:space="preserve">» </w:t>
      </w:r>
      <w:r w:rsidR="00FE0C93">
        <w:rPr>
          <w:rFonts w:ascii="Arial" w:hAnsi="Arial" w:cs="Arial"/>
        </w:rPr>
        <w:t>Льгов</w:t>
      </w:r>
      <w:r w:rsidR="00662F1E">
        <w:rPr>
          <w:rFonts w:ascii="Arial" w:hAnsi="Arial" w:cs="Arial"/>
        </w:rPr>
        <w:t>ского района Курской области</w:t>
      </w:r>
      <w:r w:rsidR="00662F1E" w:rsidRPr="000C255C">
        <w:rPr>
          <w:rFonts w:ascii="Arial" w:hAnsi="Arial" w:cs="Arial"/>
        </w:rPr>
        <w:t xml:space="preserve"> </w:t>
      </w:r>
      <w:r w:rsidR="000C255C" w:rsidRPr="000C255C">
        <w:rPr>
          <w:rFonts w:ascii="Arial" w:hAnsi="Arial" w:cs="Arial"/>
        </w:rPr>
        <w:t>о местном бюджете либо в установленных Бюджетным кодексом случаях сводной бюджетной роспис</w:t>
      </w:r>
      <w:r w:rsidR="00662F1E">
        <w:rPr>
          <w:rFonts w:ascii="Arial" w:hAnsi="Arial" w:cs="Arial"/>
        </w:rPr>
        <w:t xml:space="preserve">ью местного бюджета. </w:t>
      </w:r>
      <w:r w:rsidR="000C255C" w:rsidRPr="000C255C">
        <w:rPr>
          <w:rFonts w:ascii="Arial" w:hAnsi="Arial" w:cs="Arial"/>
        </w:rPr>
        <w:t xml:space="preserve">Коды целевых статей, применяемых в местном бюджете, формируются Администрацией МО </w:t>
      </w:r>
      <w:r w:rsidR="00662F1E" w:rsidRPr="000C255C">
        <w:rPr>
          <w:rFonts w:ascii="Arial" w:hAnsi="Arial" w:cs="Arial"/>
        </w:rPr>
        <w:t>«</w:t>
      </w:r>
      <w:proofErr w:type="spellStart"/>
      <w:r w:rsidR="00DD4A96">
        <w:rPr>
          <w:rFonts w:ascii="Arial" w:hAnsi="Arial" w:cs="Arial"/>
        </w:rPr>
        <w:t>Вышнедеревенский</w:t>
      </w:r>
      <w:proofErr w:type="spellEnd"/>
      <w:r w:rsidR="00662F1E">
        <w:rPr>
          <w:rFonts w:ascii="Arial" w:hAnsi="Arial" w:cs="Arial"/>
        </w:rPr>
        <w:t xml:space="preserve"> сельсовет</w:t>
      </w:r>
      <w:r w:rsidR="00662F1E" w:rsidRPr="000C255C">
        <w:rPr>
          <w:rFonts w:ascii="Arial" w:hAnsi="Arial" w:cs="Arial"/>
        </w:rPr>
        <w:t xml:space="preserve">» </w:t>
      </w:r>
      <w:r w:rsidR="00D25A0D">
        <w:rPr>
          <w:rFonts w:ascii="Arial" w:hAnsi="Arial" w:cs="Arial"/>
        </w:rPr>
        <w:t>Льгов</w:t>
      </w:r>
      <w:r w:rsidR="00662F1E">
        <w:rPr>
          <w:rFonts w:ascii="Arial" w:hAnsi="Arial" w:cs="Arial"/>
        </w:rPr>
        <w:t>ского района Курской области</w:t>
      </w:r>
      <w:r w:rsidR="000C255C" w:rsidRPr="000C255C">
        <w:rPr>
          <w:rFonts w:ascii="Arial" w:hAnsi="Arial" w:cs="Arial"/>
        </w:rPr>
        <w:t xml:space="preserve"> в соответс</w:t>
      </w:r>
      <w:r w:rsidR="00662F1E">
        <w:rPr>
          <w:rFonts w:ascii="Arial" w:hAnsi="Arial" w:cs="Arial"/>
        </w:rPr>
        <w:t xml:space="preserve">твии с п. 2 настоящего Порядка. </w:t>
      </w:r>
      <w:r w:rsidR="000C255C" w:rsidRPr="000C255C">
        <w:rPr>
          <w:rFonts w:ascii="Arial" w:hAnsi="Arial" w:cs="Arial"/>
        </w:rPr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</w:t>
      </w:r>
      <w:r w:rsidR="000C255C" w:rsidRPr="000C255C">
        <w:rPr>
          <w:rFonts w:ascii="Arial" w:hAnsi="Arial" w:cs="Arial"/>
        </w:rPr>
        <w:br/>
      </w:r>
      <w:r w:rsidR="00662F1E">
        <w:rPr>
          <w:rFonts w:ascii="Arial" w:hAnsi="Arial" w:cs="Arial"/>
        </w:rPr>
        <w:t xml:space="preserve">                  </w:t>
      </w:r>
      <w:r w:rsidR="000C255C" w:rsidRPr="000C255C">
        <w:rPr>
          <w:rFonts w:ascii="Arial" w:hAnsi="Arial" w:cs="Arial"/>
        </w:rPr>
        <w:t xml:space="preserve">1.4. Перечень и правила применения единых для бюджетов бюджетной системы Российской Федерации групп, подгрупп и элементов видов расходов применяется в соответствии с порядком, установленным Министерством </w:t>
      </w:r>
      <w:r w:rsidR="000C255C" w:rsidRPr="000C255C">
        <w:rPr>
          <w:rFonts w:ascii="Arial" w:hAnsi="Arial" w:cs="Arial"/>
        </w:rPr>
        <w:lastRenderedPageBreak/>
        <w:t>финансов Российской Федерации</w:t>
      </w:r>
      <w:r w:rsidR="00662F1E">
        <w:rPr>
          <w:rFonts w:ascii="Arial" w:hAnsi="Arial" w:cs="Arial"/>
        </w:rPr>
        <w:t>.</w:t>
      </w:r>
      <w:r w:rsidR="000C255C" w:rsidRPr="000C255C">
        <w:rPr>
          <w:rFonts w:ascii="Arial" w:hAnsi="Arial" w:cs="Arial"/>
        </w:rPr>
        <w:br/>
      </w:r>
      <w:r w:rsidR="00662F1E">
        <w:rPr>
          <w:rFonts w:ascii="Arial" w:hAnsi="Arial" w:cs="Arial"/>
        </w:rPr>
        <w:t xml:space="preserve">                  </w:t>
      </w:r>
      <w:r w:rsidR="000C255C" w:rsidRPr="000C255C">
        <w:rPr>
          <w:rFonts w:ascii="Arial" w:hAnsi="Arial" w:cs="Arial"/>
        </w:rPr>
        <w:t>1.5. Классификация источников финансирования дефицитов бюджетов применяется в соответствии с порядком, установленным Министерством финансов Российской Федерации.</w:t>
      </w:r>
    </w:p>
    <w:p w:rsidR="002A26B5" w:rsidRPr="008C3FC8" w:rsidRDefault="008C3FC8" w:rsidP="008C3FC8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A26B5" w:rsidRPr="008C3FC8">
        <w:rPr>
          <w:rFonts w:ascii="Arial" w:hAnsi="Arial" w:cs="Arial"/>
          <w:sz w:val="24"/>
          <w:szCs w:val="24"/>
        </w:rPr>
        <w:t>Основные подходы в части планирования бюдж</w:t>
      </w:r>
      <w:r w:rsidR="00EB45FD" w:rsidRPr="008C3FC8">
        <w:rPr>
          <w:rFonts w:ascii="Arial" w:hAnsi="Arial" w:cs="Arial"/>
          <w:sz w:val="24"/>
          <w:szCs w:val="24"/>
        </w:rPr>
        <w:t>етных ассигнований</w:t>
      </w:r>
      <w:r w:rsidR="000D4486">
        <w:rPr>
          <w:rFonts w:ascii="Arial" w:hAnsi="Arial" w:cs="Arial"/>
          <w:sz w:val="24"/>
          <w:szCs w:val="24"/>
        </w:rPr>
        <w:t xml:space="preserve"> на 202</w:t>
      </w:r>
      <w:r w:rsidR="00A36835">
        <w:rPr>
          <w:rFonts w:ascii="Arial" w:hAnsi="Arial" w:cs="Arial"/>
          <w:sz w:val="24"/>
          <w:szCs w:val="24"/>
        </w:rPr>
        <w:t>5</w:t>
      </w:r>
      <w:r w:rsidR="00EB45FD" w:rsidRPr="008C3FC8">
        <w:rPr>
          <w:rFonts w:ascii="Arial" w:hAnsi="Arial" w:cs="Arial"/>
          <w:sz w:val="24"/>
          <w:szCs w:val="24"/>
        </w:rPr>
        <w:t xml:space="preserve"> год</w:t>
      </w:r>
    </w:p>
    <w:p w:rsidR="002A26B5" w:rsidRDefault="002A26B5" w:rsidP="002A26B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A26B5" w:rsidRDefault="00964471" w:rsidP="002A26B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="008C3FC8">
        <w:rPr>
          <w:rFonts w:ascii="Arial" w:hAnsi="Arial" w:cs="Arial"/>
          <w:b w:val="0"/>
          <w:sz w:val="24"/>
          <w:szCs w:val="24"/>
        </w:rPr>
        <w:t xml:space="preserve">2.1. </w:t>
      </w:r>
      <w:r w:rsidR="002A26B5">
        <w:rPr>
          <w:rFonts w:ascii="Arial" w:hAnsi="Arial" w:cs="Arial"/>
          <w:b w:val="0"/>
          <w:sz w:val="24"/>
          <w:szCs w:val="24"/>
        </w:rPr>
        <w:t xml:space="preserve">Расходы по муниципальным программам </w:t>
      </w:r>
      <w:proofErr w:type="spellStart"/>
      <w:r w:rsidR="00DD4A96">
        <w:rPr>
          <w:rFonts w:ascii="Arial" w:hAnsi="Arial" w:cs="Arial"/>
          <w:b w:val="0"/>
          <w:sz w:val="24"/>
          <w:szCs w:val="24"/>
        </w:rPr>
        <w:t>Вышнедеревенского</w:t>
      </w:r>
      <w:proofErr w:type="spellEnd"/>
      <w:r w:rsidR="00FE0C93">
        <w:rPr>
          <w:rFonts w:ascii="Arial" w:hAnsi="Arial" w:cs="Arial"/>
          <w:b w:val="0"/>
          <w:sz w:val="24"/>
          <w:szCs w:val="24"/>
        </w:rPr>
        <w:t xml:space="preserve"> сельсовета Льгов</w:t>
      </w:r>
      <w:r w:rsidR="00C73A18">
        <w:rPr>
          <w:rFonts w:ascii="Arial" w:hAnsi="Arial" w:cs="Arial"/>
          <w:b w:val="0"/>
          <w:sz w:val="24"/>
          <w:szCs w:val="24"/>
        </w:rPr>
        <w:t>ского района</w:t>
      </w:r>
      <w:r w:rsidR="002A26B5">
        <w:rPr>
          <w:rFonts w:ascii="Arial" w:hAnsi="Arial" w:cs="Arial"/>
          <w:b w:val="0"/>
          <w:sz w:val="24"/>
          <w:szCs w:val="24"/>
        </w:rPr>
        <w:t xml:space="preserve"> отража</w:t>
      </w:r>
      <w:r w:rsidR="008C3FC8">
        <w:rPr>
          <w:rFonts w:ascii="Arial" w:hAnsi="Arial" w:cs="Arial"/>
          <w:b w:val="0"/>
          <w:sz w:val="24"/>
          <w:szCs w:val="24"/>
        </w:rPr>
        <w:t>ют</w:t>
      </w:r>
      <w:r w:rsidR="002A26B5">
        <w:rPr>
          <w:rFonts w:ascii="Arial" w:hAnsi="Arial" w:cs="Arial"/>
          <w:b w:val="0"/>
          <w:sz w:val="24"/>
          <w:szCs w:val="24"/>
        </w:rPr>
        <w:t>:</w:t>
      </w:r>
    </w:p>
    <w:p w:rsidR="002A26B5" w:rsidRDefault="00C563C2" w:rsidP="00C563C2">
      <w:pPr>
        <w:pStyle w:val="ConsPlusTitle"/>
        <w:ind w:left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2.1.1.</w:t>
      </w:r>
      <w:r w:rsidR="002A26B5">
        <w:rPr>
          <w:rFonts w:ascii="Arial" w:hAnsi="Arial" w:cs="Arial"/>
          <w:b w:val="0"/>
          <w:sz w:val="24"/>
          <w:szCs w:val="24"/>
        </w:rPr>
        <w:t>соответствующие отраслевые разделы, подразделы;</w:t>
      </w:r>
    </w:p>
    <w:p w:rsidR="002A26B5" w:rsidRPr="00C563C2" w:rsidRDefault="00964471" w:rsidP="00C563C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C563C2">
        <w:rPr>
          <w:rFonts w:ascii="Arial" w:hAnsi="Arial" w:cs="Arial"/>
          <w:b w:val="0"/>
          <w:sz w:val="24"/>
          <w:szCs w:val="24"/>
        </w:rPr>
        <w:t xml:space="preserve">2.1.2. </w:t>
      </w:r>
      <w:r w:rsidR="002A26B5">
        <w:rPr>
          <w:rFonts w:ascii="Arial" w:hAnsi="Arial" w:cs="Arial"/>
          <w:b w:val="0"/>
          <w:sz w:val="24"/>
          <w:szCs w:val="24"/>
        </w:rPr>
        <w:t xml:space="preserve">код целевой статьи расходов бюджета состоит из </w:t>
      </w:r>
      <w:r w:rsidR="00D33EC3">
        <w:rPr>
          <w:rFonts w:ascii="Arial" w:hAnsi="Arial" w:cs="Arial"/>
          <w:b w:val="0"/>
          <w:sz w:val="24"/>
          <w:szCs w:val="24"/>
        </w:rPr>
        <w:t>десяти</w:t>
      </w:r>
      <w:r w:rsidR="002A26B5">
        <w:rPr>
          <w:rFonts w:ascii="Arial" w:hAnsi="Arial" w:cs="Arial"/>
          <w:b w:val="0"/>
          <w:sz w:val="24"/>
          <w:szCs w:val="24"/>
        </w:rPr>
        <w:t xml:space="preserve"> </w:t>
      </w:r>
      <w:r w:rsidR="00C563C2">
        <w:rPr>
          <w:rFonts w:ascii="Arial" w:hAnsi="Arial" w:cs="Arial"/>
          <w:b w:val="0"/>
          <w:sz w:val="24"/>
          <w:szCs w:val="24"/>
        </w:rPr>
        <w:t>разрядов</w:t>
      </w:r>
      <w:r w:rsidR="002A26B5">
        <w:rPr>
          <w:rFonts w:ascii="Arial" w:hAnsi="Arial" w:cs="Arial"/>
          <w:b w:val="0"/>
          <w:sz w:val="24"/>
          <w:szCs w:val="24"/>
        </w:rPr>
        <w:t xml:space="preserve"> и </w:t>
      </w:r>
      <w:r w:rsidR="00C563C2">
        <w:rPr>
          <w:rFonts w:ascii="Arial" w:hAnsi="Arial" w:cs="Arial"/>
          <w:b w:val="0"/>
          <w:sz w:val="24"/>
          <w:szCs w:val="24"/>
        </w:rPr>
        <w:t xml:space="preserve">составляет </w:t>
      </w:r>
      <w:r w:rsidR="00C563C2" w:rsidRPr="00C563C2">
        <w:rPr>
          <w:rFonts w:ascii="Arial" w:hAnsi="Arial" w:cs="Arial"/>
          <w:b w:val="0"/>
          <w:sz w:val="24"/>
          <w:szCs w:val="24"/>
        </w:rPr>
        <w:t>8 – 17 разряды кода классификации расходов</w:t>
      </w:r>
      <w:r w:rsidR="00C563C2">
        <w:rPr>
          <w:rFonts w:ascii="Arial" w:hAnsi="Arial" w:cs="Arial"/>
          <w:b w:val="0"/>
          <w:sz w:val="24"/>
          <w:szCs w:val="24"/>
        </w:rPr>
        <w:t xml:space="preserve">. </w:t>
      </w:r>
      <w:r w:rsidR="00C563C2" w:rsidRPr="00C563C2">
        <w:rPr>
          <w:rFonts w:ascii="Arial" w:hAnsi="Arial" w:cs="Arial"/>
          <w:b w:val="0"/>
          <w:sz w:val="24"/>
          <w:szCs w:val="24"/>
        </w:rPr>
        <w:t>Структура кода целевой статьи расходов местного бюджета состоит из трех составных частей:</w:t>
      </w:r>
      <w:r w:rsidR="002A26B5" w:rsidRPr="00C563C2">
        <w:rPr>
          <w:rFonts w:ascii="Arial" w:hAnsi="Arial" w:cs="Arial"/>
          <w:b w:val="0"/>
          <w:sz w:val="24"/>
          <w:szCs w:val="24"/>
        </w:rPr>
        <w:t xml:space="preserve"> </w:t>
      </w:r>
    </w:p>
    <w:p w:rsidR="002A26B5" w:rsidRDefault="002A26B5" w:rsidP="002A26B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  <w:r w:rsidR="00C563C2">
        <w:rPr>
          <w:rFonts w:ascii="Arial" w:hAnsi="Arial" w:cs="Arial"/>
          <w:b w:val="0"/>
          <w:sz w:val="24"/>
          <w:szCs w:val="24"/>
        </w:rPr>
        <w:t>8 - 9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C563C2">
        <w:rPr>
          <w:rFonts w:ascii="Arial" w:hAnsi="Arial" w:cs="Arial"/>
          <w:b w:val="0"/>
          <w:sz w:val="24"/>
          <w:szCs w:val="24"/>
        </w:rPr>
        <w:t>разряды</w:t>
      </w:r>
      <w:r>
        <w:rPr>
          <w:rFonts w:ascii="Arial" w:hAnsi="Arial" w:cs="Arial"/>
          <w:b w:val="0"/>
          <w:sz w:val="24"/>
          <w:szCs w:val="24"/>
        </w:rPr>
        <w:t xml:space="preserve"> – код программного (непрограммного) направления </w:t>
      </w:r>
      <w:r w:rsidR="00C73A18">
        <w:rPr>
          <w:rFonts w:ascii="Arial" w:hAnsi="Arial" w:cs="Arial"/>
          <w:b w:val="0"/>
          <w:sz w:val="24"/>
          <w:szCs w:val="24"/>
        </w:rPr>
        <w:t xml:space="preserve">расходов </w:t>
      </w:r>
      <w:r>
        <w:rPr>
          <w:rFonts w:ascii="Arial" w:hAnsi="Arial" w:cs="Arial"/>
          <w:b w:val="0"/>
          <w:sz w:val="24"/>
          <w:szCs w:val="24"/>
        </w:rPr>
        <w:t>предназначен для кодирования муниципальных программ, непрограммных направлений деятельности органов муниципального образования;</w:t>
      </w:r>
    </w:p>
    <w:p w:rsidR="002A26B5" w:rsidRDefault="002A26B5" w:rsidP="002A26B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  <w:r w:rsidR="00C563C2">
        <w:rPr>
          <w:rFonts w:ascii="Arial" w:hAnsi="Arial" w:cs="Arial"/>
          <w:b w:val="0"/>
          <w:sz w:val="24"/>
          <w:szCs w:val="24"/>
        </w:rPr>
        <w:t>10 разряд</w:t>
      </w:r>
      <w:r>
        <w:rPr>
          <w:rFonts w:ascii="Arial" w:hAnsi="Arial" w:cs="Arial"/>
          <w:b w:val="0"/>
          <w:sz w:val="24"/>
          <w:szCs w:val="24"/>
        </w:rPr>
        <w:t xml:space="preserve"> – код подпрограммы </w:t>
      </w:r>
      <w:r>
        <w:rPr>
          <w:rFonts w:ascii="Arial" w:hAnsi="Arial" w:cs="Arial"/>
          <w:b w:val="0"/>
          <w:snapToGrid w:val="0"/>
          <w:sz w:val="24"/>
          <w:szCs w:val="24"/>
        </w:rPr>
        <w:t xml:space="preserve">предназначенный для кодирования подпрограмм </w:t>
      </w:r>
      <w:r>
        <w:rPr>
          <w:rFonts w:ascii="Arial" w:hAnsi="Arial" w:cs="Arial"/>
          <w:b w:val="0"/>
          <w:sz w:val="24"/>
          <w:szCs w:val="24"/>
        </w:rPr>
        <w:t>муниципальных программ, а также непрограммных направлений деятельности органов муниципального образования;</w:t>
      </w:r>
    </w:p>
    <w:p w:rsidR="00C73A18" w:rsidRDefault="00C73A18" w:rsidP="002A26B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</w:t>
      </w:r>
      <w:r w:rsidR="00C563C2">
        <w:rPr>
          <w:rFonts w:ascii="Arial" w:hAnsi="Arial" w:cs="Arial"/>
          <w:b w:val="0"/>
          <w:sz w:val="24"/>
          <w:szCs w:val="24"/>
        </w:rPr>
        <w:t>11 и 12 разряды</w:t>
      </w:r>
      <w:r w:rsidRPr="00B2575C">
        <w:rPr>
          <w:rFonts w:ascii="Arial" w:hAnsi="Arial" w:cs="Arial"/>
          <w:b w:val="0"/>
          <w:sz w:val="24"/>
          <w:szCs w:val="24"/>
        </w:rPr>
        <w:t xml:space="preserve"> – основное мероприятие</w:t>
      </w:r>
      <w:r>
        <w:rPr>
          <w:rFonts w:ascii="Arial" w:hAnsi="Arial" w:cs="Arial"/>
          <w:b w:val="0"/>
          <w:sz w:val="24"/>
          <w:szCs w:val="24"/>
        </w:rPr>
        <w:t xml:space="preserve"> – представляет собой группировку конкретных мероприятий, имеющих общее целевое значение.</w:t>
      </w:r>
      <w:r w:rsidR="00B45F34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Выделение основных мероприятий в структуре муниципальной программы осуществляется в целях обеспечения эффективного управления реализацией муниципальной программы</w:t>
      </w:r>
      <w:r w:rsidR="00D33EC3">
        <w:rPr>
          <w:rFonts w:ascii="Arial" w:hAnsi="Arial" w:cs="Arial"/>
          <w:b w:val="0"/>
          <w:sz w:val="24"/>
          <w:szCs w:val="24"/>
        </w:rPr>
        <w:t>;</w:t>
      </w:r>
      <w:r w:rsidR="002A26B5">
        <w:rPr>
          <w:rFonts w:ascii="Arial" w:hAnsi="Arial" w:cs="Arial"/>
          <w:b w:val="0"/>
          <w:sz w:val="24"/>
          <w:szCs w:val="24"/>
        </w:rPr>
        <w:t xml:space="preserve"> </w:t>
      </w:r>
    </w:p>
    <w:p w:rsidR="002A26B5" w:rsidRDefault="00C563C2" w:rsidP="002A26B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13 – 17 разряды</w:t>
      </w:r>
      <w:r w:rsidR="002A26B5">
        <w:rPr>
          <w:rFonts w:ascii="Arial" w:hAnsi="Arial" w:cs="Arial"/>
          <w:b w:val="0"/>
          <w:sz w:val="24"/>
          <w:szCs w:val="24"/>
        </w:rPr>
        <w:t xml:space="preserve"> – </w:t>
      </w:r>
      <w:r w:rsidR="002A26B5">
        <w:rPr>
          <w:rFonts w:ascii="Arial" w:hAnsi="Arial" w:cs="Arial"/>
          <w:b w:val="0"/>
          <w:snapToGrid w:val="0"/>
          <w:sz w:val="24"/>
          <w:szCs w:val="24"/>
        </w:rPr>
        <w:t>код направления расходов, предназначен для кодирования направлений расходования средств, конкретизирующих (при необходимости) отдельные мероприятия</w:t>
      </w:r>
      <w:r w:rsidR="002A26B5">
        <w:rPr>
          <w:rFonts w:ascii="Arial" w:hAnsi="Arial" w:cs="Arial"/>
          <w:b w:val="0"/>
          <w:sz w:val="24"/>
          <w:szCs w:val="24"/>
        </w:rPr>
        <w:t>;</w:t>
      </w:r>
    </w:p>
    <w:p w:rsidR="002A26B5" w:rsidRDefault="00C563C2" w:rsidP="00C563C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2.1.3. </w:t>
      </w:r>
      <w:r w:rsidR="002A26B5">
        <w:rPr>
          <w:rFonts w:ascii="Arial" w:hAnsi="Arial" w:cs="Arial"/>
          <w:b w:val="0"/>
          <w:sz w:val="24"/>
          <w:szCs w:val="24"/>
        </w:rPr>
        <w:t>вид расходов в соответствии с областными кодами бюджетной классификации и (или) осуществляется детализация видов на отдельны</w:t>
      </w:r>
      <w:r>
        <w:rPr>
          <w:rFonts w:ascii="Arial" w:hAnsi="Arial" w:cs="Arial"/>
          <w:b w:val="0"/>
          <w:sz w:val="24"/>
          <w:szCs w:val="24"/>
        </w:rPr>
        <w:t>е мероприятия в рамках программ.</w:t>
      </w:r>
    </w:p>
    <w:p w:rsidR="00D13B45" w:rsidRPr="00D13B45" w:rsidRDefault="00D13B45" w:rsidP="00C563C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D13B45">
        <w:rPr>
          <w:rFonts w:ascii="Arial" w:hAnsi="Arial" w:cs="Arial"/>
          <w:b w:val="0"/>
          <w:sz w:val="24"/>
          <w:szCs w:val="24"/>
        </w:rPr>
        <w:t xml:space="preserve">Перечень и коды целевых статей расходов местного бюджета установлены в Приложении </w:t>
      </w:r>
      <w:r>
        <w:rPr>
          <w:rFonts w:ascii="Arial" w:hAnsi="Arial" w:cs="Arial"/>
          <w:b w:val="0"/>
          <w:sz w:val="24"/>
          <w:szCs w:val="24"/>
        </w:rPr>
        <w:t>2</w:t>
      </w:r>
      <w:r w:rsidRPr="00D13B45">
        <w:rPr>
          <w:rFonts w:ascii="Arial" w:hAnsi="Arial" w:cs="Arial"/>
          <w:b w:val="0"/>
          <w:sz w:val="24"/>
          <w:szCs w:val="24"/>
        </w:rPr>
        <w:t xml:space="preserve"> к </w:t>
      </w:r>
      <w:r>
        <w:rPr>
          <w:rFonts w:ascii="Arial" w:hAnsi="Arial" w:cs="Arial"/>
          <w:b w:val="0"/>
          <w:sz w:val="24"/>
          <w:szCs w:val="24"/>
        </w:rPr>
        <w:t>настоящему Постановлению.</w:t>
      </w:r>
    </w:p>
    <w:p w:rsidR="002A26B5" w:rsidRDefault="002A26B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A26B5" w:rsidRDefault="002A26B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B45FD" w:rsidRDefault="00EB45FD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964471" w:rsidRDefault="00964471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964471" w:rsidRDefault="00964471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B212E" w:rsidRPr="00D13B45" w:rsidRDefault="000E2C23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13B45">
        <w:rPr>
          <w:rFonts w:ascii="Arial" w:hAnsi="Arial" w:cs="Arial"/>
          <w:sz w:val="20"/>
          <w:szCs w:val="20"/>
        </w:rPr>
        <w:t>Приложение № 2</w:t>
      </w:r>
    </w:p>
    <w:p w:rsidR="004F06F4" w:rsidRPr="00D13B45" w:rsidRDefault="004F06F4" w:rsidP="004F06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13B45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4F06F4" w:rsidRPr="00D13B45" w:rsidRDefault="00DD4A96" w:rsidP="004F06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Вышнедеревенского</w:t>
      </w:r>
      <w:proofErr w:type="spellEnd"/>
      <w:r w:rsidR="004F06F4" w:rsidRPr="00D13B45">
        <w:rPr>
          <w:rFonts w:ascii="Arial" w:hAnsi="Arial" w:cs="Arial"/>
          <w:sz w:val="20"/>
          <w:szCs w:val="20"/>
        </w:rPr>
        <w:t xml:space="preserve"> сельсовета</w:t>
      </w:r>
    </w:p>
    <w:p w:rsidR="004F06F4" w:rsidRPr="00D13B45" w:rsidRDefault="00D93287" w:rsidP="004F06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Льговского</w:t>
      </w:r>
      <w:r w:rsidR="00C73A18" w:rsidRPr="00D13B45">
        <w:rPr>
          <w:rFonts w:ascii="Arial" w:hAnsi="Arial" w:cs="Arial"/>
          <w:sz w:val="20"/>
          <w:szCs w:val="20"/>
        </w:rPr>
        <w:t xml:space="preserve"> района</w:t>
      </w:r>
    </w:p>
    <w:p w:rsidR="00586CEA" w:rsidRPr="000C255C" w:rsidRDefault="00231C20" w:rsidP="00586CE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от</w:t>
      </w:r>
      <w:proofErr w:type="gramEnd"/>
      <w:r>
        <w:rPr>
          <w:rFonts w:ascii="Arial" w:hAnsi="Arial" w:cs="Arial"/>
          <w:sz w:val="20"/>
          <w:szCs w:val="20"/>
        </w:rPr>
        <w:t xml:space="preserve"> 10</w:t>
      </w:r>
      <w:r w:rsidR="003C644E">
        <w:rPr>
          <w:rFonts w:ascii="Arial" w:hAnsi="Arial" w:cs="Arial"/>
          <w:sz w:val="20"/>
          <w:szCs w:val="20"/>
        </w:rPr>
        <w:t>.11</w:t>
      </w:r>
      <w:r w:rsidR="00586CEA">
        <w:rPr>
          <w:rFonts w:ascii="Arial" w:hAnsi="Arial" w:cs="Arial"/>
          <w:sz w:val="20"/>
          <w:szCs w:val="20"/>
        </w:rPr>
        <w:t>.</w:t>
      </w:r>
      <w:r w:rsidR="00586CEA" w:rsidRPr="000C255C">
        <w:rPr>
          <w:rFonts w:ascii="Arial" w:hAnsi="Arial" w:cs="Arial"/>
          <w:sz w:val="20"/>
          <w:szCs w:val="20"/>
        </w:rPr>
        <w:t>20</w:t>
      </w:r>
      <w:r w:rsidR="003C644E">
        <w:rPr>
          <w:rFonts w:ascii="Arial" w:hAnsi="Arial" w:cs="Arial"/>
          <w:sz w:val="20"/>
          <w:szCs w:val="20"/>
        </w:rPr>
        <w:t>2</w:t>
      </w:r>
      <w:r w:rsidR="00A36835">
        <w:rPr>
          <w:rFonts w:ascii="Arial" w:hAnsi="Arial" w:cs="Arial"/>
          <w:sz w:val="20"/>
          <w:szCs w:val="20"/>
        </w:rPr>
        <w:t>4</w:t>
      </w:r>
      <w:r w:rsidR="00586CEA" w:rsidRPr="000C255C">
        <w:rPr>
          <w:rFonts w:ascii="Arial" w:hAnsi="Arial" w:cs="Arial"/>
          <w:sz w:val="20"/>
          <w:szCs w:val="20"/>
        </w:rPr>
        <w:t xml:space="preserve"> г. N</w:t>
      </w:r>
      <w:r w:rsidR="00A36835">
        <w:rPr>
          <w:rFonts w:ascii="Arial" w:hAnsi="Arial" w:cs="Arial"/>
          <w:sz w:val="20"/>
          <w:szCs w:val="20"/>
        </w:rPr>
        <w:t xml:space="preserve"> </w:t>
      </w:r>
      <w:r w:rsidR="00586CEA" w:rsidRPr="000C255C">
        <w:rPr>
          <w:rFonts w:ascii="Arial" w:hAnsi="Arial" w:cs="Arial"/>
          <w:sz w:val="20"/>
          <w:szCs w:val="20"/>
        </w:rPr>
        <w:t xml:space="preserve"> </w:t>
      </w:r>
    </w:p>
    <w:p w:rsidR="00FD37BC" w:rsidRDefault="00FD37BC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B45F34" w:rsidRDefault="00B45F34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5A0" w:firstRow="1" w:lastRow="0" w:firstColumn="1" w:lastColumn="1" w:noHBand="0" w:noVBand="1"/>
      </w:tblPr>
      <w:tblGrid>
        <w:gridCol w:w="2724"/>
        <w:gridCol w:w="6804"/>
      </w:tblGrid>
      <w:tr w:rsidR="00AD0867" w:rsidTr="00D13B45">
        <w:trPr>
          <w:trHeight w:val="1226"/>
        </w:trPr>
        <w:tc>
          <w:tcPr>
            <w:tcW w:w="9528" w:type="dxa"/>
            <w:gridSpan w:val="2"/>
          </w:tcPr>
          <w:p w:rsidR="00CE7BC3" w:rsidRPr="003C644E" w:rsidRDefault="00CE7BC3" w:rsidP="00F74CAF">
            <w:pPr>
              <w:pStyle w:val="ConsPlusTitle"/>
              <w:rPr>
                <w:rFonts w:ascii="Arial" w:hAnsi="Arial" w:cs="Arial"/>
                <w:sz w:val="24"/>
                <w:szCs w:val="24"/>
              </w:rPr>
            </w:pPr>
          </w:p>
          <w:p w:rsidR="00D13B45" w:rsidRDefault="00AD0867" w:rsidP="00D13B45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587">
              <w:rPr>
                <w:rFonts w:ascii="Arial" w:hAnsi="Arial" w:cs="Arial"/>
                <w:sz w:val="24"/>
                <w:szCs w:val="24"/>
              </w:rPr>
              <w:t>Перечень кодов детализации целевых статей классификации расходов</w:t>
            </w:r>
          </w:p>
          <w:p w:rsidR="00AD0867" w:rsidRPr="00911587" w:rsidRDefault="00D13B45" w:rsidP="00D13B45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AD0867" w:rsidRPr="00911587">
              <w:rPr>
                <w:rFonts w:ascii="Arial" w:hAnsi="Arial" w:cs="Arial"/>
                <w:sz w:val="24"/>
                <w:szCs w:val="24"/>
              </w:rPr>
              <w:t>юджета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D4A96">
              <w:rPr>
                <w:rFonts w:ascii="Arial" w:hAnsi="Arial" w:cs="Arial"/>
                <w:sz w:val="24"/>
                <w:szCs w:val="24"/>
              </w:rPr>
              <w:t>Вышнедеревенского</w:t>
            </w:r>
            <w:proofErr w:type="spellEnd"/>
            <w:r w:rsidR="00D25A0D">
              <w:rPr>
                <w:rFonts w:ascii="Arial" w:hAnsi="Arial" w:cs="Arial"/>
                <w:sz w:val="24"/>
                <w:szCs w:val="24"/>
              </w:rPr>
              <w:t xml:space="preserve"> сельсовета Ль</w:t>
            </w:r>
            <w:r w:rsidR="00FE0C93">
              <w:rPr>
                <w:rFonts w:ascii="Arial" w:hAnsi="Arial" w:cs="Arial"/>
                <w:sz w:val="24"/>
                <w:szCs w:val="24"/>
              </w:rPr>
              <w:t>гов</w:t>
            </w:r>
            <w:r w:rsidR="00AD0867" w:rsidRPr="00911587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  <w:tr w:rsidR="00AD0867" w:rsidRPr="00AD0867" w:rsidTr="00D13B45">
        <w:trPr>
          <w:trHeight w:val="216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67" w:rsidRPr="00AD0867" w:rsidRDefault="00AD08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67" w:rsidRPr="00AD0867" w:rsidRDefault="00AD08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0867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НАИМЕНОВАНИЕ</w:t>
            </w:r>
          </w:p>
        </w:tc>
      </w:tr>
      <w:tr w:rsidR="00B2575C" w:rsidRPr="00B2575C" w:rsidTr="00D13B45">
        <w:trPr>
          <w:trHeight w:val="216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5C" w:rsidRPr="00B2575C" w:rsidRDefault="00B257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B2575C"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5C" w:rsidRPr="00B2575C" w:rsidRDefault="00B257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2575C">
              <w:rPr>
                <w:rFonts w:ascii="Arial" w:hAnsi="Arial" w:cs="Arial"/>
                <w:i/>
                <w:color w:val="000000"/>
                <w:sz w:val="22"/>
                <w:szCs w:val="22"/>
              </w:rPr>
              <w:t>2</w:t>
            </w:r>
          </w:p>
        </w:tc>
      </w:tr>
      <w:tr w:rsidR="00627B17" w:rsidRPr="00AD0867" w:rsidTr="00234B92">
        <w:trPr>
          <w:trHeight w:val="38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AD0867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07 0 00 0</w:t>
            </w:r>
            <w:r w:rsidRPr="00AD0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231C20" w:rsidRDefault="00A36835" w:rsidP="00A36835">
            <w:pPr>
              <w:jc w:val="center"/>
              <w:rPr>
                <w:b/>
                <w:bCs/>
                <w:sz w:val="22"/>
                <w:szCs w:val="22"/>
              </w:rPr>
            </w:pPr>
            <w:r w:rsidRPr="00A3683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"Обеспечение доступным комфортным жильем и коммунальными услугами граждан в "МО </w:t>
            </w:r>
            <w:proofErr w:type="spellStart"/>
            <w:r w:rsidRPr="00A36835">
              <w:rPr>
                <w:b/>
                <w:bCs/>
                <w:color w:val="000000"/>
                <w:sz w:val="22"/>
                <w:szCs w:val="22"/>
              </w:rPr>
              <w:t>Вышнедеревенский</w:t>
            </w:r>
            <w:proofErr w:type="spellEnd"/>
            <w:r w:rsidRPr="00A3683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835">
              <w:rPr>
                <w:b/>
                <w:bCs/>
                <w:color w:val="000000"/>
                <w:sz w:val="22"/>
                <w:szCs w:val="22"/>
              </w:rPr>
              <w:t>сельсовет"Льговского</w:t>
            </w:r>
            <w:proofErr w:type="spellEnd"/>
            <w:r w:rsidRPr="00A3683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</w:t>
            </w:r>
            <w:proofErr w:type="gramStart"/>
            <w:r w:rsidRPr="00A36835">
              <w:rPr>
                <w:b/>
                <w:bCs/>
                <w:color w:val="000000"/>
                <w:sz w:val="22"/>
                <w:szCs w:val="22"/>
              </w:rPr>
              <w:t>на  2025</w:t>
            </w:r>
            <w:proofErr w:type="gramEnd"/>
            <w:r w:rsidRPr="00A36835">
              <w:rPr>
                <w:b/>
                <w:bCs/>
                <w:color w:val="000000"/>
                <w:sz w:val="22"/>
                <w:szCs w:val="22"/>
              </w:rPr>
              <w:t xml:space="preserve">-2027 годы </w:t>
            </w:r>
            <w:r w:rsidR="00627B17" w:rsidRPr="00A36835">
              <w:rPr>
                <w:b/>
                <w:bCs/>
                <w:sz w:val="22"/>
                <w:szCs w:val="22"/>
              </w:rPr>
              <w:t>"</w:t>
            </w:r>
          </w:p>
        </w:tc>
      </w:tr>
      <w:tr w:rsidR="00627B17" w:rsidRPr="00AD0867" w:rsidTr="00234B92">
        <w:trPr>
          <w:trHeight w:val="38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AD0867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231C20" w:rsidRDefault="00627B17" w:rsidP="00234B92">
            <w:pPr>
              <w:jc w:val="center"/>
              <w:rPr>
                <w:sz w:val="22"/>
                <w:szCs w:val="22"/>
              </w:rPr>
            </w:pPr>
            <w:r w:rsidRPr="00231C20">
              <w:rPr>
                <w:sz w:val="22"/>
                <w:szCs w:val="22"/>
              </w:rPr>
              <w:t>Подпрограмма «Обеспечение качественными услугами ЖКХ население МО» муниципальной программы "Комплексная программа благоустройства территории муницип</w:t>
            </w:r>
            <w:r w:rsidR="00FE0C93" w:rsidRPr="00231C20">
              <w:rPr>
                <w:sz w:val="22"/>
                <w:szCs w:val="22"/>
              </w:rPr>
              <w:t>ального образова</w:t>
            </w:r>
            <w:r w:rsidR="00D25A0D" w:rsidRPr="00231C20">
              <w:rPr>
                <w:sz w:val="22"/>
                <w:szCs w:val="22"/>
              </w:rPr>
              <w:t>ния "</w:t>
            </w:r>
            <w:proofErr w:type="spellStart"/>
            <w:r w:rsidR="00DD4A96" w:rsidRPr="00231C20">
              <w:rPr>
                <w:sz w:val="22"/>
                <w:szCs w:val="22"/>
              </w:rPr>
              <w:t>Вышнедеревенский</w:t>
            </w:r>
            <w:proofErr w:type="spellEnd"/>
            <w:r w:rsidR="00D25A0D" w:rsidRPr="00231C20">
              <w:rPr>
                <w:sz w:val="22"/>
                <w:szCs w:val="22"/>
              </w:rPr>
              <w:t xml:space="preserve"> сельсовет" Ль</w:t>
            </w:r>
            <w:r w:rsidR="00FE0C93" w:rsidRPr="00231C20">
              <w:rPr>
                <w:sz w:val="22"/>
                <w:szCs w:val="22"/>
              </w:rPr>
              <w:t>гов</w:t>
            </w:r>
            <w:r w:rsidRPr="00231C20">
              <w:rPr>
                <w:sz w:val="22"/>
                <w:szCs w:val="22"/>
              </w:rPr>
              <w:t>ского района Курской области"</w:t>
            </w:r>
          </w:p>
        </w:tc>
      </w:tr>
      <w:tr w:rsidR="009447F4" w:rsidRPr="00AD0867" w:rsidTr="00C823DA">
        <w:trPr>
          <w:trHeight w:val="38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5F6CC9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</w:t>
            </w:r>
            <w:r w:rsidRPr="005F6CC9">
              <w:rPr>
                <w:rFonts w:ascii="Arial" w:hAnsi="Arial" w:cs="Arial"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7F4" w:rsidRPr="00231C20" w:rsidRDefault="009447F4" w:rsidP="009447F4">
            <w:pPr>
              <w:rPr>
                <w:sz w:val="22"/>
                <w:szCs w:val="22"/>
              </w:rPr>
            </w:pPr>
            <w:r w:rsidRPr="00231C20">
              <w:rPr>
                <w:sz w:val="22"/>
                <w:szCs w:val="22"/>
              </w:rPr>
              <w:t xml:space="preserve">Основное мероприятие "Уличное освещение, озеленение, организации и содержанию мест захоронения(кладбищ)прочим мероприятиям по </w:t>
            </w:r>
            <w:proofErr w:type="gramStart"/>
            <w:r w:rsidRPr="00231C20">
              <w:rPr>
                <w:sz w:val="22"/>
                <w:szCs w:val="22"/>
              </w:rPr>
              <w:t>благоустройству  поселений</w:t>
            </w:r>
            <w:proofErr w:type="gramEnd"/>
            <w:r w:rsidRPr="00231C20">
              <w:rPr>
                <w:sz w:val="22"/>
                <w:szCs w:val="22"/>
              </w:rPr>
              <w:t>"</w:t>
            </w:r>
          </w:p>
        </w:tc>
      </w:tr>
      <w:tr w:rsidR="009447F4" w:rsidRPr="00AD0867" w:rsidTr="00632536">
        <w:trPr>
          <w:trHeight w:val="38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07 3</w:t>
            </w: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t xml:space="preserve"> 01 С143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F4" w:rsidRPr="00231C20" w:rsidRDefault="009447F4" w:rsidP="009447F4">
            <w:pPr>
              <w:rPr>
                <w:sz w:val="22"/>
                <w:szCs w:val="22"/>
              </w:rPr>
            </w:pPr>
            <w:r w:rsidRPr="00231C20">
              <w:rPr>
                <w:sz w:val="22"/>
                <w:szCs w:val="22"/>
              </w:rPr>
              <w:t xml:space="preserve">Мероприятия по благоустройству </w:t>
            </w:r>
          </w:p>
        </w:tc>
      </w:tr>
      <w:tr w:rsidR="009447F4" w:rsidRPr="00AD0867" w:rsidTr="00933BAF">
        <w:trPr>
          <w:trHeight w:val="89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Pr="00AD0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8 0 00 00000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7F4" w:rsidRPr="00231C20" w:rsidRDefault="009447F4" w:rsidP="009447F4">
            <w:pPr>
              <w:rPr>
                <w:b/>
                <w:color w:val="000000"/>
                <w:sz w:val="22"/>
                <w:szCs w:val="22"/>
              </w:rPr>
            </w:pPr>
            <w:r w:rsidRPr="00231C20">
              <w:rPr>
                <w:b/>
                <w:color w:val="000000"/>
                <w:sz w:val="22"/>
                <w:szCs w:val="22"/>
              </w:rPr>
              <w:t xml:space="preserve">Муниципальная программа "Повышение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231C20">
              <w:rPr>
                <w:b/>
                <w:color w:val="000000"/>
                <w:sz w:val="22"/>
                <w:szCs w:val="22"/>
              </w:rPr>
              <w:t>Вышнедеревенском</w:t>
            </w:r>
            <w:proofErr w:type="spellEnd"/>
            <w:r w:rsidRPr="00231C20">
              <w:rPr>
                <w:b/>
                <w:color w:val="000000"/>
                <w:sz w:val="22"/>
                <w:szCs w:val="22"/>
              </w:rPr>
              <w:t xml:space="preserve"> сельсовете" Льговского района Курской области на 2024-2026г.г."</w:t>
            </w:r>
          </w:p>
        </w:tc>
      </w:tr>
      <w:tr w:rsidR="009447F4" w:rsidRPr="00AD0867" w:rsidTr="00E008FA">
        <w:trPr>
          <w:trHeight w:val="1397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7F4" w:rsidRPr="00231C20" w:rsidRDefault="009447F4" w:rsidP="009447F4">
            <w:pPr>
              <w:rPr>
                <w:color w:val="000000"/>
                <w:sz w:val="22"/>
                <w:szCs w:val="22"/>
              </w:rPr>
            </w:pPr>
            <w:r w:rsidRPr="00231C20">
              <w:rPr>
                <w:color w:val="000000"/>
                <w:sz w:val="22"/>
                <w:szCs w:val="22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231C20">
              <w:rPr>
                <w:color w:val="000000"/>
                <w:sz w:val="22"/>
                <w:szCs w:val="22"/>
              </w:rPr>
              <w:t>Вышнедеревенском</w:t>
            </w:r>
            <w:proofErr w:type="spellEnd"/>
            <w:r w:rsidRPr="00231C20">
              <w:rPr>
                <w:color w:val="000000"/>
                <w:sz w:val="22"/>
                <w:szCs w:val="22"/>
              </w:rPr>
              <w:t xml:space="preserve"> сельсовете" Льговского района Курской области на 2024-2026г.г."</w:t>
            </w:r>
          </w:p>
        </w:tc>
      </w:tr>
      <w:tr w:rsidR="009447F4" w:rsidRPr="00375FAC" w:rsidTr="00D31020">
        <w:trPr>
          <w:trHeight w:val="114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375FAC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75FAC">
              <w:rPr>
                <w:rFonts w:ascii="Arial" w:hAnsi="Arial" w:cs="Arial"/>
                <w:color w:val="000000"/>
                <w:sz w:val="22"/>
                <w:szCs w:val="22"/>
              </w:rPr>
              <w:t>08 3 01 00000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7F4" w:rsidRPr="00231C20" w:rsidRDefault="009447F4" w:rsidP="009447F4">
            <w:pPr>
              <w:rPr>
                <w:color w:val="000000"/>
                <w:sz w:val="22"/>
                <w:szCs w:val="22"/>
              </w:rPr>
            </w:pPr>
            <w:r w:rsidRPr="00231C20">
              <w:rPr>
                <w:color w:val="000000"/>
                <w:sz w:val="22"/>
                <w:szCs w:val="22"/>
              </w:rPr>
              <w:t>Основное мероприятие "Физическое воспитание, обеспечение организации и проведения физкультурных и спортивных мероприятий"</w:t>
            </w:r>
          </w:p>
        </w:tc>
      </w:tr>
      <w:tr w:rsidR="009447F4" w:rsidRPr="00AD0867" w:rsidTr="002C305B">
        <w:trPr>
          <w:trHeight w:val="110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7F4" w:rsidRPr="00231C20" w:rsidRDefault="009447F4" w:rsidP="009447F4">
            <w:pPr>
              <w:jc w:val="both"/>
              <w:rPr>
                <w:sz w:val="22"/>
                <w:szCs w:val="22"/>
              </w:rPr>
            </w:pPr>
            <w:r w:rsidRPr="00231C20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</w:tr>
      <w:tr w:rsidR="009447F4" w:rsidRPr="00AD0867" w:rsidTr="000C5385">
        <w:trPr>
          <w:trHeight w:val="610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7F4" w:rsidRPr="00231C20" w:rsidRDefault="009447F4" w:rsidP="009447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31C20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муниципальной службы в Администрации </w:t>
            </w:r>
            <w:proofErr w:type="spellStart"/>
            <w:r w:rsidRPr="00231C20">
              <w:rPr>
                <w:b/>
                <w:bCs/>
                <w:color w:val="000000"/>
                <w:sz w:val="22"/>
                <w:szCs w:val="22"/>
              </w:rPr>
              <w:t>Вышнедеревенского</w:t>
            </w:r>
            <w:proofErr w:type="spellEnd"/>
            <w:r w:rsidRPr="00231C20">
              <w:rPr>
                <w:b/>
                <w:bCs/>
                <w:color w:val="000000"/>
                <w:sz w:val="22"/>
                <w:szCs w:val="22"/>
              </w:rPr>
              <w:t xml:space="preserve"> сельсовета Льговского района Курской </w:t>
            </w:r>
            <w:proofErr w:type="gramStart"/>
            <w:r w:rsidRPr="00231C20">
              <w:rPr>
                <w:b/>
                <w:bCs/>
                <w:color w:val="000000"/>
                <w:sz w:val="22"/>
                <w:szCs w:val="22"/>
              </w:rPr>
              <w:t>области  на</w:t>
            </w:r>
            <w:proofErr w:type="gramEnd"/>
            <w:r w:rsidRPr="00231C20">
              <w:rPr>
                <w:b/>
                <w:bCs/>
                <w:color w:val="000000"/>
                <w:sz w:val="22"/>
                <w:szCs w:val="22"/>
              </w:rPr>
              <w:t xml:space="preserve"> 2024 - 2026 годы»</w:t>
            </w:r>
          </w:p>
        </w:tc>
      </w:tr>
      <w:tr w:rsidR="009447F4" w:rsidRPr="00AD0867" w:rsidTr="005E0F95">
        <w:trPr>
          <w:trHeight w:val="91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F4" w:rsidRPr="00231C20" w:rsidRDefault="009447F4" w:rsidP="009447F4">
            <w:pPr>
              <w:rPr>
                <w:color w:val="000000"/>
                <w:sz w:val="22"/>
                <w:szCs w:val="22"/>
              </w:rPr>
            </w:pPr>
            <w:r w:rsidRPr="00231C20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</w:t>
            </w:r>
            <w:proofErr w:type="spellStart"/>
            <w:r w:rsidRPr="00231C20">
              <w:rPr>
                <w:color w:val="000000"/>
                <w:sz w:val="22"/>
                <w:szCs w:val="22"/>
              </w:rPr>
              <w:t>Вышнедеревенского</w:t>
            </w:r>
            <w:proofErr w:type="spellEnd"/>
            <w:r w:rsidRPr="00231C20">
              <w:rPr>
                <w:color w:val="000000"/>
                <w:sz w:val="22"/>
                <w:szCs w:val="22"/>
              </w:rPr>
              <w:t xml:space="preserve"> сельсовета Льговского района Курской области на 2024-2026годы"</w:t>
            </w:r>
          </w:p>
        </w:tc>
      </w:tr>
      <w:tr w:rsidR="009447F4" w:rsidRPr="00375FAC" w:rsidTr="006A7312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375FAC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375FAC">
              <w:rPr>
                <w:rFonts w:ascii="Arial" w:hAnsi="Arial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7F4" w:rsidRPr="00231C20" w:rsidRDefault="009447F4" w:rsidP="009447F4">
            <w:pPr>
              <w:rPr>
                <w:sz w:val="22"/>
                <w:szCs w:val="22"/>
              </w:rPr>
            </w:pPr>
            <w:r w:rsidRPr="00231C20">
              <w:rPr>
                <w:sz w:val="22"/>
                <w:szCs w:val="22"/>
              </w:rPr>
              <w:t xml:space="preserve">Основное мероприятие "Создание единой системы непрерывного обучения выборных должностных лиц местного самоуправления и </w:t>
            </w:r>
            <w:r w:rsidRPr="00231C20">
              <w:rPr>
                <w:sz w:val="22"/>
                <w:szCs w:val="22"/>
              </w:rPr>
              <w:lastRenderedPageBreak/>
              <w:t>муниципальных служащих"</w:t>
            </w:r>
          </w:p>
        </w:tc>
      </w:tr>
      <w:tr w:rsidR="009447F4" w:rsidRPr="00AD0867" w:rsidTr="00DD1BED">
        <w:trPr>
          <w:trHeight w:val="65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09 1 01 С1437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7F4" w:rsidRPr="00231C20" w:rsidRDefault="009447F4" w:rsidP="009447F4">
            <w:pPr>
              <w:rPr>
                <w:sz w:val="22"/>
                <w:szCs w:val="22"/>
              </w:rPr>
            </w:pPr>
            <w:r w:rsidRPr="00231C20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</w:tr>
      <w:tr w:rsidR="009447F4" w:rsidRPr="00AD0867" w:rsidTr="00FC13F4">
        <w:trPr>
          <w:trHeight w:val="122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13 0 00 0</w:t>
            </w:r>
            <w:r w:rsidRPr="00AD0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F4" w:rsidRPr="00231C20" w:rsidRDefault="009447F4" w:rsidP="009447F4">
            <w:pPr>
              <w:spacing w:after="240"/>
              <w:rPr>
                <w:b/>
                <w:sz w:val="22"/>
                <w:szCs w:val="22"/>
              </w:rPr>
            </w:pPr>
            <w:r w:rsidRPr="00231C20">
              <w:rPr>
                <w:b/>
                <w:sz w:val="22"/>
                <w:szCs w:val="22"/>
              </w:rPr>
              <w:t xml:space="preserve">Муниципальная </w:t>
            </w:r>
            <w:proofErr w:type="gramStart"/>
            <w:r w:rsidRPr="00231C20">
              <w:rPr>
                <w:b/>
                <w:sz w:val="22"/>
                <w:szCs w:val="22"/>
              </w:rPr>
              <w:t>программа  «</w:t>
            </w:r>
            <w:proofErr w:type="gramEnd"/>
            <w:r w:rsidRPr="00231C20">
              <w:rPr>
                <w:b/>
                <w:sz w:val="22"/>
                <w:szCs w:val="22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proofErr w:type="spellStart"/>
            <w:r w:rsidRPr="00231C20">
              <w:rPr>
                <w:b/>
                <w:sz w:val="22"/>
                <w:szCs w:val="22"/>
              </w:rPr>
              <w:t>Вышнедеревенском</w:t>
            </w:r>
            <w:proofErr w:type="spellEnd"/>
            <w:r w:rsidRPr="00231C20">
              <w:rPr>
                <w:b/>
                <w:sz w:val="22"/>
                <w:szCs w:val="22"/>
              </w:rPr>
              <w:t xml:space="preserve"> сельсовете Льговского района   на 2024-2026гг</w:t>
            </w:r>
          </w:p>
        </w:tc>
      </w:tr>
      <w:tr w:rsidR="009447F4" w:rsidRPr="00AD0867" w:rsidTr="00510B24">
        <w:trPr>
          <w:trHeight w:val="1750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7F4" w:rsidRPr="00231C20" w:rsidRDefault="009447F4" w:rsidP="009447F4">
            <w:pPr>
              <w:rPr>
                <w:sz w:val="22"/>
                <w:szCs w:val="22"/>
              </w:rPr>
            </w:pPr>
            <w:r w:rsidRPr="00231C20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                                                  "Обеспечение </w:t>
            </w:r>
            <w:proofErr w:type="spellStart"/>
            <w:r w:rsidRPr="00231C20">
              <w:rPr>
                <w:sz w:val="22"/>
                <w:szCs w:val="22"/>
              </w:rPr>
              <w:t>мероприятий,связанных</w:t>
            </w:r>
            <w:proofErr w:type="spellEnd"/>
            <w:r w:rsidRPr="00231C20">
              <w:rPr>
                <w:sz w:val="22"/>
                <w:szCs w:val="22"/>
              </w:rPr>
              <w:t xml:space="preserve">   с профилактикой и устранением последствий распространения </w:t>
            </w:r>
            <w:proofErr w:type="spellStart"/>
            <w:r w:rsidRPr="00231C20">
              <w:rPr>
                <w:sz w:val="22"/>
                <w:szCs w:val="22"/>
              </w:rPr>
              <w:t>короновирусной</w:t>
            </w:r>
            <w:proofErr w:type="spellEnd"/>
            <w:r w:rsidRPr="00231C20">
              <w:rPr>
                <w:sz w:val="22"/>
                <w:szCs w:val="22"/>
              </w:rPr>
              <w:t xml:space="preserve"> инфекции"                                                                                             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231C20">
              <w:rPr>
                <w:sz w:val="22"/>
                <w:szCs w:val="22"/>
              </w:rPr>
              <w:t>Вышнедеревенского</w:t>
            </w:r>
            <w:proofErr w:type="spellEnd"/>
            <w:r w:rsidRPr="00231C20">
              <w:rPr>
                <w:sz w:val="22"/>
                <w:szCs w:val="22"/>
              </w:rPr>
              <w:t xml:space="preserve"> сельсовета Льговского района Курской области на 2024-2026 г"</w:t>
            </w:r>
          </w:p>
        </w:tc>
      </w:tr>
      <w:tr w:rsidR="009447F4" w:rsidRPr="00375FAC" w:rsidTr="00330618">
        <w:trPr>
          <w:trHeight w:val="66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375FAC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7F4" w:rsidRPr="00231C20" w:rsidRDefault="009447F4" w:rsidP="009447F4">
            <w:pPr>
              <w:rPr>
                <w:color w:val="000000"/>
                <w:sz w:val="22"/>
                <w:szCs w:val="22"/>
              </w:rPr>
            </w:pPr>
            <w:r w:rsidRPr="00231C20">
              <w:rPr>
                <w:color w:val="000000"/>
                <w:sz w:val="22"/>
                <w:szCs w:val="22"/>
              </w:rPr>
              <w:t>Основное мероприятие "Снижение рисков возникновения пожаров, чрезвычайных ситуаций и смягчение их возможных последствий"</w:t>
            </w:r>
          </w:p>
        </w:tc>
      </w:tr>
      <w:tr w:rsidR="009447F4" w:rsidRPr="00AD0867" w:rsidTr="00876AEC">
        <w:trPr>
          <w:trHeight w:val="696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7F4" w:rsidRPr="00231C20" w:rsidRDefault="009447F4" w:rsidP="009447F4">
            <w:pPr>
              <w:rPr>
                <w:color w:val="000000"/>
                <w:sz w:val="22"/>
                <w:szCs w:val="22"/>
              </w:rPr>
            </w:pPr>
            <w:r w:rsidRPr="00231C20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поселений</w:t>
            </w:r>
          </w:p>
        </w:tc>
      </w:tr>
      <w:tr w:rsidR="009447F4" w:rsidRPr="00AD0867" w:rsidTr="00674BB7">
        <w:trPr>
          <w:trHeight w:val="26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71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Pr="00AD0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7F4" w:rsidRPr="00231C20" w:rsidRDefault="009447F4" w:rsidP="009447F4">
            <w:pPr>
              <w:rPr>
                <w:b/>
                <w:sz w:val="22"/>
                <w:szCs w:val="22"/>
              </w:rPr>
            </w:pPr>
            <w:r w:rsidRPr="00231C20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 "</w:t>
            </w:r>
            <w:proofErr w:type="spellStart"/>
            <w:r w:rsidRPr="00231C20">
              <w:rPr>
                <w:b/>
                <w:sz w:val="22"/>
                <w:szCs w:val="22"/>
              </w:rPr>
              <w:t>Вышнедеревенский</w:t>
            </w:r>
            <w:proofErr w:type="spellEnd"/>
            <w:r w:rsidRPr="00231C20">
              <w:rPr>
                <w:b/>
                <w:sz w:val="22"/>
                <w:szCs w:val="22"/>
              </w:rPr>
              <w:t xml:space="preserve"> сельсовет" Льговского района Курской области</w:t>
            </w:r>
          </w:p>
        </w:tc>
      </w:tr>
      <w:tr w:rsidR="009447F4" w:rsidRPr="00AD0867" w:rsidTr="00414447">
        <w:trPr>
          <w:trHeight w:val="34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t xml:space="preserve">71 1 00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7F4" w:rsidRPr="00231C20" w:rsidRDefault="009447F4" w:rsidP="009447F4">
            <w:pPr>
              <w:rPr>
                <w:sz w:val="22"/>
                <w:szCs w:val="22"/>
              </w:rPr>
            </w:pPr>
            <w:r w:rsidRPr="00231C20">
              <w:rPr>
                <w:sz w:val="22"/>
                <w:szCs w:val="22"/>
              </w:rPr>
              <w:t>Глава муниципального образования "</w:t>
            </w:r>
            <w:proofErr w:type="spellStart"/>
            <w:r w:rsidRPr="00231C20">
              <w:rPr>
                <w:sz w:val="22"/>
                <w:szCs w:val="22"/>
              </w:rPr>
              <w:t>Вышнедеревенский</w:t>
            </w:r>
            <w:proofErr w:type="spellEnd"/>
            <w:r w:rsidRPr="00231C20">
              <w:rPr>
                <w:sz w:val="22"/>
                <w:szCs w:val="22"/>
              </w:rPr>
              <w:t xml:space="preserve"> сельсовет" Льговского района Курской области</w:t>
            </w:r>
          </w:p>
        </w:tc>
      </w:tr>
      <w:tr w:rsidR="009447F4" w:rsidRPr="00AD0867" w:rsidTr="00234B92">
        <w:trPr>
          <w:trHeight w:val="68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71 1 00 </w:t>
            </w: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231C20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eastAsia="Microsoft YaHei"/>
                <w:sz w:val="22"/>
                <w:szCs w:val="22"/>
              </w:rPr>
            </w:pPr>
            <w:r w:rsidRPr="00231C20">
              <w:rPr>
                <w:rFonts w:eastAsia="Microsoft YaHei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9447F4" w:rsidRPr="00AD0867" w:rsidTr="00234B92">
        <w:trPr>
          <w:trHeight w:val="25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165ADD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65ADD">
              <w:rPr>
                <w:rFonts w:ascii="Arial" w:hAnsi="Arial" w:cs="Arial"/>
                <w:b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231C20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eastAsia="Microsoft YaHei"/>
                <w:b/>
                <w:sz w:val="22"/>
                <w:szCs w:val="22"/>
              </w:rPr>
            </w:pPr>
            <w:r w:rsidRPr="00231C20">
              <w:rPr>
                <w:rFonts w:eastAsia="Microsoft YaHei"/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</w:tr>
      <w:tr w:rsidR="009447F4" w:rsidRPr="00AD0867" w:rsidTr="00234B92">
        <w:trPr>
          <w:trHeight w:val="773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231C20" w:rsidRDefault="009447F4" w:rsidP="009447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31C20">
              <w:rPr>
                <w:color w:val="000000"/>
                <w:sz w:val="22"/>
                <w:szCs w:val="22"/>
              </w:rPr>
              <w:t xml:space="preserve">Обеспечение деятельности Администрации </w:t>
            </w:r>
            <w:proofErr w:type="spellStart"/>
            <w:r w:rsidRPr="00231C20">
              <w:rPr>
                <w:color w:val="000000"/>
                <w:sz w:val="22"/>
                <w:szCs w:val="22"/>
              </w:rPr>
              <w:t>Вышнедеревенского</w:t>
            </w:r>
            <w:proofErr w:type="spellEnd"/>
            <w:r w:rsidRPr="00231C20">
              <w:rPr>
                <w:color w:val="000000"/>
                <w:sz w:val="22"/>
                <w:szCs w:val="22"/>
              </w:rPr>
              <w:t xml:space="preserve"> сельсовета Льговского района Курской области</w:t>
            </w:r>
          </w:p>
        </w:tc>
      </w:tr>
      <w:tr w:rsidR="009447F4" w:rsidRPr="00AD0867" w:rsidTr="00234B92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231C20" w:rsidRDefault="009447F4" w:rsidP="009447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31C20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50C73" w:rsidRPr="00AD0867" w:rsidTr="00234B92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73" w:rsidRPr="00AD0867" w:rsidRDefault="00650C73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</w:t>
            </w:r>
            <w:r w:rsidRPr="00AD0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73" w:rsidRPr="00231C20" w:rsidRDefault="00650C73" w:rsidP="0065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1C20">
              <w:rPr>
                <w:b/>
                <w:bCs/>
                <w:sz w:val="22"/>
                <w:szCs w:val="22"/>
              </w:rPr>
              <w:t xml:space="preserve">Обеспечение деятельности </w:t>
            </w:r>
            <w:proofErr w:type="spellStart"/>
            <w:proofErr w:type="gramStart"/>
            <w:r w:rsidRPr="00231C20">
              <w:rPr>
                <w:b/>
                <w:bCs/>
                <w:sz w:val="22"/>
                <w:szCs w:val="22"/>
              </w:rPr>
              <w:t>финансовых,налоговых</w:t>
            </w:r>
            <w:proofErr w:type="spellEnd"/>
            <w:proofErr w:type="gramEnd"/>
            <w:r w:rsidRPr="00231C20">
              <w:rPr>
                <w:b/>
                <w:bCs/>
                <w:sz w:val="22"/>
                <w:szCs w:val="22"/>
              </w:rPr>
              <w:t xml:space="preserve"> и таможенных органов и органов финансового (финансово-бюджетного надзора)</w:t>
            </w:r>
          </w:p>
          <w:p w:rsidR="00650C73" w:rsidRPr="00231C20" w:rsidRDefault="00650C73" w:rsidP="009447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0C73" w:rsidRPr="00AD0867" w:rsidTr="00234B92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73" w:rsidRPr="00AD0867" w:rsidRDefault="00650C73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 00 П1484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73" w:rsidRPr="00231C20" w:rsidRDefault="00650C73" w:rsidP="00650C73">
            <w:pPr>
              <w:jc w:val="center"/>
              <w:rPr>
                <w:sz w:val="22"/>
                <w:szCs w:val="22"/>
              </w:rPr>
            </w:pPr>
            <w:r w:rsidRPr="00231C20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  <w:p w:rsidR="00650C73" w:rsidRPr="00231C20" w:rsidRDefault="00650C73" w:rsidP="009447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47F4" w:rsidRPr="00AD0867" w:rsidTr="00234B92">
        <w:trPr>
          <w:trHeight w:val="643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AD0867" w:rsidRDefault="009447F4" w:rsidP="009447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447F4" w:rsidRPr="00231C20" w:rsidRDefault="009447F4" w:rsidP="009447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1C20">
              <w:rPr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A27AED" w:rsidRPr="00AD0867" w:rsidTr="00247D89">
        <w:trPr>
          <w:trHeight w:val="63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7AED" w:rsidRPr="00AD0867" w:rsidRDefault="00A27AED" w:rsidP="00A27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AED" w:rsidRPr="00231C20" w:rsidRDefault="00A27AED" w:rsidP="00A27AED">
            <w:pPr>
              <w:rPr>
                <w:sz w:val="22"/>
                <w:szCs w:val="22"/>
              </w:rPr>
            </w:pPr>
            <w:r w:rsidRPr="00231C20">
              <w:rPr>
                <w:sz w:val="22"/>
                <w:szCs w:val="22"/>
              </w:rPr>
              <w:t xml:space="preserve">Выполнение других обязательств </w:t>
            </w:r>
            <w:proofErr w:type="spellStart"/>
            <w:r w:rsidRPr="00231C20">
              <w:rPr>
                <w:sz w:val="22"/>
                <w:szCs w:val="22"/>
              </w:rPr>
              <w:t>Вышнедеревенского</w:t>
            </w:r>
            <w:proofErr w:type="spellEnd"/>
            <w:r w:rsidRPr="00231C20">
              <w:rPr>
                <w:sz w:val="22"/>
                <w:szCs w:val="22"/>
              </w:rPr>
              <w:t xml:space="preserve"> сельсовета Льговского района Курской области </w:t>
            </w:r>
          </w:p>
        </w:tc>
      </w:tr>
      <w:tr w:rsidR="00A27AED" w:rsidRPr="00AD0867" w:rsidTr="00234B92">
        <w:trPr>
          <w:trHeight w:val="54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7AED" w:rsidRPr="00AD0867" w:rsidRDefault="00A27AED" w:rsidP="00A27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7AED" w:rsidRPr="00231C20" w:rsidRDefault="00A27AED" w:rsidP="00A27A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31C20">
              <w:rPr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</w:tr>
      <w:tr w:rsidR="00A27AED" w:rsidRPr="00AD0867" w:rsidTr="00871553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7AED" w:rsidRPr="00AD0867" w:rsidRDefault="00A27AED" w:rsidP="00A27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77 0 00 С0000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AED" w:rsidRPr="00231C20" w:rsidRDefault="00A27AED" w:rsidP="00A27AED">
            <w:pPr>
              <w:rPr>
                <w:b/>
                <w:bCs/>
                <w:sz w:val="22"/>
                <w:szCs w:val="22"/>
              </w:rPr>
            </w:pPr>
            <w:r w:rsidRPr="00231C20">
              <w:rPr>
                <w:b/>
                <w:bCs/>
                <w:sz w:val="22"/>
                <w:szCs w:val="22"/>
              </w:rPr>
              <w:t xml:space="preserve">Непрограммная деятельность </w:t>
            </w:r>
            <w:proofErr w:type="spellStart"/>
            <w:r w:rsidRPr="00231C20">
              <w:rPr>
                <w:b/>
                <w:bCs/>
                <w:sz w:val="22"/>
                <w:szCs w:val="22"/>
              </w:rPr>
              <w:t>Вышнедеревенского</w:t>
            </w:r>
            <w:proofErr w:type="spellEnd"/>
            <w:r w:rsidRPr="00231C20">
              <w:rPr>
                <w:b/>
                <w:bCs/>
                <w:sz w:val="22"/>
                <w:szCs w:val="22"/>
              </w:rPr>
              <w:t xml:space="preserve"> сельсовета Льговского района Курской области</w:t>
            </w:r>
          </w:p>
        </w:tc>
      </w:tr>
      <w:tr w:rsidR="00A27AED" w:rsidRPr="00AD0867" w:rsidTr="00162AEA">
        <w:trPr>
          <w:trHeight w:val="403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7AED" w:rsidRPr="00AD0867" w:rsidRDefault="00A27AED" w:rsidP="00A27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AED" w:rsidRPr="00231C20" w:rsidRDefault="00A27AED" w:rsidP="00A27AED">
            <w:pPr>
              <w:rPr>
                <w:sz w:val="22"/>
                <w:szCs w:val="22"/>
              </w:rPr>
            </w:pPr>
            <w:r w:rsidRPr="00231C20">
              <w:rPr>
                <w:sz w:val="22"/>
                <w:szCs w:val="22"/>
              </w:rPr>
              <w:t xml:space="preserve">Непрограммные расходы   органа местного самоуправления </w:t>
            </w:r>
            <w:proofErr w:type="spellStart"/>
            <w:r w:rsidRPr="00231C20">
              <w:rPr>
                <w:sz w:val="22"/>
                <w:szCs w:val="22"/>
              </w:rPr>
              <w:t>Вышнедеревенского</w:t>
            </w:r>
            <w:proofErr w:type="spellEnd"/>
            <w:r w:rsidRPr="00231C20">
              <w:rPr>
                <w:sz w:val="22"/>
                <w:szCs w:val="22"/>
              </w:rPr>
              <w:t xml:space="preserve"> сельсовета Льговского </w:t>
            </w:r>
            <w:proofErr w:type="gramStart"/>
            <w:r w:rsidRPr="00231C20">
              <w:rPr>
                <w:sz w:val="22"/>
                <w:szCs w:val="22"/>
              </w:rPr>
              <w:t>района  Курской</w:t>
            </w:r>
            <w:proofErr w:type="gramEnd"/>
            <w:r w:rsidRPr="00231C20">
              <w:rPr>
                <w:sz w:val="22"/>
                <w:szCs w:val="22"/>
              </w:rPr>
              <w:t xml:space="preserve"> области</w:t>
            </w:r>
          </w:p>
        </w:tc>
      </w:tr>
      <w:tr w:rsidR="00231C20" w:rsidRPr="00AD0867" w:rsidTr="00162AEA">
        <w:trPr>
          <w:trHeight w:val="403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1C20" w:rsidRPr="00AD0867" w:rsidRDefault="00231C20" w:rsidP="00A27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C20" w:rsidRPr="00231C20" w:rsidRDefault="00231C20" w:rsidP="00231C20">
            <w:pPr>
              <w:rPr>
                <w:sz w:val="22"/>
                <w:szCs w:val="22"/>
              </w:rPr>
            </w:pPr>
            <w:r w:rsidRPr="00231C20">
              <w:rPr>
                <w:sz w:val="22"/>
                <w:szCs w:val="22"/>
              </w:rPr>
              <w:t xml:space="preserve">Выполнение </w:t>
            </w:r>
            <w:proofErr w:type="gramStart"/>
            <w:r w:rsidRPr="00231C20">
              <w:rPr>
                <w:sz w:val="22"/>
                <w:szCs w:val="22"/>
              </w:rPr>
              <w:t>других  (</w:t>
            </w:r>
            <w:proofErr w:type="gramEnd"/>
            <w:r w:rsidRPr="00231C20">
              <w:rPr>
                <w:sz w:val="22"/>
                <w:szCs w:val="22"/>
              </w:rPr>
              <w:t>прочих)обязательств органа местного самоуправления</w:t>
            </w:r>
          </w:p>
          <w:p w:rsidR="00231C20" w:rsidRPr="00231C20" w:rsidRDefault="00231C20" w:rsidP="00A27AED">
            <w:pPr>
              <w:rPr>
                <w:sz w:val="22"/>
                <w:szCs w:val="22"/>
              </w:rPr>
            </w:pPr>
          </w:p>
        </w:tc>
      </w:tr>
      <w:tr w:rsidR="00A27AED" w:rsidRPr="00AD0867" w:rsidTr="00234B92">
        <w:trPr>
          <w:trHeight w:val="61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7AED" w:rsidRPr="00AD0867" w:rsidRDefault="00A27AED" w:rsidP="00A27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7AED" w:rsidRPr="00231C20" w:rsidRDefault="00A27AED" w:rsidP="00A27A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31C20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</w:tr>
      <w:tr w:rsidR="00231C20" w:rsidRPr="00AD0867" w:rsidTr="00234B92">
        <w:trPr>
          <w:trHeight w:val="61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1C20" w:rsidRPr="00AD0867" w:rsidRDefault="00231C20" w:rsidP="00A27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С1445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1C20" w:rsidRPr="00231C20" w:rsidRDefault="00231C20" w:rsidP="00231C20">
            <w:pPr>
              <w:jc w:val="center"/>
              <w:rPr>
                <w:color w:val="000000"/>
                <w:sz w:val="22"/>
                <w:szCs w:val="22"/>
              </w:rPr>
            </w:pPr>
            <w:r w:rsidRPr="00231C20">
              <w:rPr>
                <w:color w:val="000000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  <w:p w:rsidR="00231C20" w:rsidRPr="00231C20" w:rsidRDefault="00231C20" w:rsidP="00A27A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27AED" w:rsidRPr="00AD0867" w:rsidTr="00234B92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7AED" w:rsidRPr="00CE7BC3" w:rsidRDefault="00A27AED" w:rsidP="00A27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E7BC3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7AED" w:rsidRPr="00231C20" w:rsidRDefault="00A27AED" w:rsidP="00A27A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31C20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A27AED" w:rsidRPr="00AD0867" w:rsidTr="00146874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7AED" w:rsidRPr="00CE7BC3" w:rsidRDefault="00A10422" w:rsidP="00A27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 00 П1490</w:t>
            </w:r>
            <w:r w:rsidR="00A27AE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422" w:rsidRPr="00231C20" w:rsidRDefault="00A10422" w:rsidP="00A10422">
            <w:pPr>
              <w:jc w:val="center"/>
              <w:rPr>
                <w:color w:val="000000"/>
                <w:sz w:val="22"/>
                <w:szCs w:val="22"/>
              </w:rPr>
            </w:pPr>
            <w:r w:rsidRPr="00231C20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  <w:p w:rsidR="00A27AED" w:rsidRPr="00231C20" w:rsidRDefault="00A27AED" w:rsidP="00A27A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0422" w:rsidRPr="00AD0867" w:rsidTr="00146874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422" w:rsidRDefault="00A10422" w:rsidP="00A27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77 2</w:t>
            </w:r>
            <w:r w:rsidR="00650C73">
              <w:rPr>
                <w:rFonts w:ascii="Arial" w:hAnsi="Arial" w:cs="Arial"/>
                <w:color w:val="000000"/>
                <w:sz w:val="22"/>
                <w:szCs w:val="22"/>
              </w:rPr>
              <w:t xml:space="preserve"> 00 П1493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73" w:rsidRPr="00231C20" w:rsidRDefault="00650C73" w:rsidP="00650C73">
            <w:pPr>
              <w:jc w:val="center"/>
              <w:rPr>
                <w:sz w:val="22"/>
                <w:szCs w:val="22"/>
              </w:rPr>
            </w:pPr>
            <w:r w:rsidRPr="00231C20">
              <w:rPr>
                <w:sz w:val="22"/>
                <w:szCs w:val="22"/>
              </w:rPr>
              <w:t xml:space="preserve">Осуществление переданных полномочий муниципального района по сохранению, использованию и популяризации объектов культурного </w:t>
            </w:r>
            <w:proofErr w:type="gramStart"/>
            <w:r w:rsidRPr="00231C20">
              <w:rPr>
                <w:sz w:val="22"/>
                <w:szCs w:val="22"/>
              </w:rPr>
              <w:t>наследия(</w:t>
            </w:r>
            <w:proofErr w:type="gramEnd"/>
            <w:r w:rsidRPr="00231C20">
              <w:rPr>
                <w:sz w:val="22"/>
                <w:szCs w:val="22"/>
              </w:rPr>
              <w:t>памятников истории и культуры)</w:t>
            </w:r>
          </w:p>
          <w:p w:rsidR="00A10422" w:rsidRPr="00231C20" w:rsidRDefault="00A10422" w:rsidP="00A104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0C73" w:rsidRPr="00AD0867" w:rsidTr="00146874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73" w:rsidRDefault="00650C73" w:rsidP="00A27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</w:t>
            </w:r>
            <w:r w:rsidRPr="00AD08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 00 С0000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73" w:rsidRPr="00231C20" w:rsidRDefault="00650C73" w:rsidP="00650C73">
            <w:pPr>
              <w:jc w:val="center"/>
              <w:rPr>
                <w:b/>
                <w:sz w:val="22"/>
                <w:szCs w:val="22"/>
              </w:rPr>
            </w:pPr>
            <w:r w:rsidRPr="00231C20">
              <w:rPr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  <w:p w:rsidR="00650C73" w:rsidRPr="00231C20" w:rsidRDefault="00650C73" w:rsidP="00650C73">
            <w:pPr>
              <w:jc w:val="center"/>
              <w:rPr>
                <w:sz w:val="22"/>
                <w:szCs w:val="22"/>
              </w:rPr>
            </w:pPr>
          </w:p>
        </w:tc>
      </w:tr>
      <w:tr w:rsidR="00650C73" w:rsidRPr="00AD0867" w:rsidTr="00146874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73" w:rsidRDefault="00650C73" w:rsidP="00A27A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0C73" w:rsidRPr="00231C20" w:rsidRDefault="00650C73" w:rsidP="00650C73">
            <w:pPr>
              <w:jc w:val="center"/>
              <w:rPr>
                <w:sz w:val="22"/>
                <w:szCs w:val="22"/>
              </w:rPr>
            </w:pPr>
            <w:r w:rsidRPr="00231C20">
              <w:rPr>
                <w:sz w:val="22"/>
                <w:szCs w:val="22"/>
              </w:rPr>
              <w:t>Резервные фонды органов местной администрации</w:t>
            </w:r>
          </w:p>
          <w:p w:rsidR="00650C73" w:rsidRPr="00231C20" w:rsidRDefault="00650C73" w:rsidP="00650C73">
            <w:pPr>
              <w:jc w:val="center"/>
              <w:rPr>
                <w:sz w:val="22"/>
                <w:szCs w:val="22"/>
              </w:rPr>
            </w:pPr>
          </w:p>
        </w:tc>
      </w:tr>
    </w:tbl>
    <w:p w:rsidR="00B45F34" w:rsidRDefault="00B45F34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B45F34" w:rsidRDefault="00B45F34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B45F34" w:rsidRDefault="00B45F34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B2575C" w:rsidRDefault="00B2575C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B2575C" w:rsidRDefault="00B2575C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B2575C" w:rsidRDefault="00B2575C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B45F34" w:rsidRDefault="00B45F34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B74A9" w:rsidRPr="00DB74A9" w:rsidRDefault="00F74CAF" w:rsidP="00DB74A9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DB74A9" w:rsidRPr="00DB74A9">
        <w:rPr>
          <w:rFonts w:ascii="Arial" w:hAnsi="Arial" w:cs="Arial"/>
          <w:sz w:val="24"/>
          <w:szCs w:val="24"/>
        </w:rPr>
        <w:t>АПРАВЛЕНИЕ РАСХОДОВ</w:t>
      </w:r>
    </w:p>
    <w:p w:rsidR="00871FFF" w:rsidRDefault="00DB74A9" w:rsidP="00BA51E6">
      <w:pPr>
        <w:jc w:val="both"/>
        <w:rPr>
          <w:rFonts w:ascii="Arial" w:hAnsi="Arial" w:cs="Arial"/>
          <w:sz w:val="24"/>
          <w:szCs w:val="24"/>
        </w:rPr>
      </w:pPr>
      <w:r w:rsidRPr="00DB74A9">
        <w:rPr>
          <w:rFonts w:ascii="Arial" w:hAnsi="Arial" w:cs="Arial"/>
          <w:sz w:val="24"/>
          <w:szCs w:val="24"/>
        </w:rPr>
        <w:t xml:space="preserve">       </w:t>
      </w:r>
    </w:p>
    <w:p w:rsidR="00871FFF" w:rsidRPr="00871FFF" w:rsidRDefault="00871FFF" w:rsidP="00871FFF">
      <w:pPr>
        <w:pStyle w:val="NoSpacing1"/>
        <w:ind w:firstLine="567"/>
        <w:jc w:val="both"/>
        <w:rPr>
          <w:rFonts w:ascii="Arial" w:hAnsi="Arial" w:cs="Arial"/>
          <w:snapToGrid w:val="0"/>
        </w:rPr>
      </w:pPr>
      <w:r w:rsidRPr="00871FFF">
        <w:rPr>
          <w:rFonts w:ascii="Arial" w:hAnsi="Arial" w:cs="Arial"/>
          <w:bCs/>
        </w:rPr>
        <w:t xml:space="preserve">- </w:t>
      </w:r>
      <w:r w:rsidR="00F74CAF">
        <w:rPr>
          <w:rFonts w:ascii="Arial" w:hAnsi="Arial" w:cs="Arial"/>
          <w:bCs/>
          <w:lang w:val="en-US"/>
        </w:rPr>
        <w:t>C</w:t>
      </w:r>
      <w:r w:rsidRPr="00871FFF">
        <w:rPr>
          <w:rFonts w:ascii="Arial" w:hAnsi="Arial" w:cs="Arial"/>
          <w:bCs/>
        </w:rPr>
        <w:t xml:space="preserve">1401 </w:t>
      </w:r>
      <w:r w:rsidRPr="00871FFF">
        <w:rPr>
          <w:rFonts w:ascii="Arial" w:hAnsi="Arial" w:cs="Arial"/>
          <w:snapToGrid w:val="0"/>
        </w:rPr>
        <w:t>Расходы на обеспечение деятельности (оказание услуг) муниципальных учреждений</w:t>
      </w:r>
    </w:p>
    <w:p w:rsidR="00871FFF" w:rsidRDefault="00871FFF" w:rsidP="00871FFF">
      <w:pPr>
        <w:pStyle w:val="NoSpacing1"/>
        <w:ind w:firstLine="567"/>
        <w:jc w:val="both"/>
        <w:rPr>
          <w:rFonts w:ascii="Arial" w:hAnsi="Arial" w:cs="Arial"/>
          <w:bCs/>
        </w:rPr>
      </w:pPr>
      <w:r w:rsidRPr="00871FFF">
        <w:rPr>
          <w:rFonts w:ascii="Arial" w:hAnsi="Arial" w:cs="Arial"/>
          <w:bCs/>
        </w:rPr>
        <w:t>По данному направлению расходов отражаются расходы бюджета муниципального образования 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субсидий.</w:t>
      </w:r>
    </w:p>
    <w:p w:rsidR="00610478" w:rsidRDefault="00610478" w:rsidP="00FF43CB">
      <w:pPr>
        <w:jc w:val="both"/>
        <w:rPr>
          <w:rFonts w:ascii="Arial" w:hAnsi="Arial" w:cs="Arial"/>
          <w:sz w:val="24"/>
          <w:szCs w:val="24"/>
        </w:rPr>
      </w:pPr>
    </w:p>
    <w:p w:rsidR="00FF43CB" w:rsidRPr="00871FFF" w:rsidRDefault="00FF43CB" w:rsidP="00FF43CB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871FFF">
        <w:rPr>
          <w:rFonts w:ascii="Arial" w:hAnsi="Arial" w:cs="Arial"/>
          <w:bCs/>
          <w:sz w:val="24"/>
          <w:szCs w:val="24"/>
        </w:rPr>
        <w:t xml:space="preserve">- </w:t>
      </w:r>
      <w:r w:rsidR="00F74CAF">
        <w:rPr>
          <w:rFonts w:ascii="Arial" w:hAnsi="Arial" w:cs="Arial"/>
          <w:bCs/>
          <w:sz w:val="24"/>
          <w:szCs w:val="24"/>
          <w:lang w:val="en-US"/>
        </w:rPr>
        <w:t>C</w:t>
      </w:r>
      <w:r w:rsidRPr="00871FFF">
        <w:rPr>
          <w:rFonts w:ascii="Arial" w:hAnsi="Arial" w:cs="Arial"/>
          <w:bCs/>
          <w:sz w:val="24"/>
          <w:szCs w:val="24"/>
        </w:rPr>
        <w:t xml:space="preserve">1402 </w:t>
      </w:r>
      <w:r w:rsidRPr="00871FFF">
        <w:rPr>
          <w:rFonts w:ascii="Arial" w:hAnsi="Arial" w:cs="Arial"/>
          <w:snapToGrid w:val="0"/>
          <w:sz w:val="24"/>
          <w:szCs w:val="24"/>
        </w:rPr>
        <w:t>Обеспечение деятельности и выполнение функций органов местного самоуправления</w:t>
      </w:r>
    </w:p>
    <w:p w:rsidR="00FF43CB" w:rsidRPr="00871FFF" w:rsidRDefault="00FF43CB" w:rsidP="00FF43CB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871FFF">
        <w:rPr>
          <w:rFonts w:ascii="Arial" w:hAnsi="Arial" w:cs="Arial"/>
          <w:sz w:val="24"/>
          <w:szCs w:val="24"/>
        </w:rPr>
        <w:t>По данному направлению расходов отражаются расходы бюджета муниципального образования на:</w:t>
      </w:r>
    </w:p>
    <w:p w:rsidR="00FF43CB" w:rsidRPr="00871FFF" w:rsidRDefault="00FF43CB" w:rsidP="00FF43CB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871FFF">
        <w:rPr>
          <w:rFonts w:ascii="Arial" w:hAnsi="Arial" w:cs="Arial"/>
          <w:sz w:val="24"/>
          <w:szCs w:val="24"/>
        </w:rPr>
        <w:t xml:space="preserve">     оплату труда с учетом начислений и социальные выплаты главе администрации органа местного самоуправления;</w:t>
      </w:r>
    </w:p>
    <w:p w:rsidR="00FF43CB" w:rsidRPr="00871FFF" w:rsidRDefault="00FF43CB" w:rsidP="00FF43CB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871FFF">
        <w:rPr>
          <w:rFonts w:ascii="Arial" w:hAnsi="Arial" w:cs="Arial"/>
          <w:sz w:val="24"/>
          <w:szCs w:val="24"/>
        </w:rPr>
        <w:t xml:space="preserve">     содержание аппаратов исполнительных органов местного самоуправления;</w:t>
      </w:r>
    </w:p>
    <w:p w:rsidR="00FF43CB" w:rsidRPr="00871FFF" w:rsidRDefault="00FF43CB" w:rsidP="00FF43CB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871FFF">
        <w:rPr>
          <w:rFonts w:ascii="Arial" w:hAnsi="Arial" w:cs="Arial"/>
          <w:sz w:val="24"/>
          <w:szCs w:val="24"/>
        </w:rPr>
        <w:t xml:space="preserve">     содержание аппарата органа законодательной (представительной) власти муниципального образования;</w:t>
      </w:r>
    </w:p>
    <w:p w:rsidR="00FF43CB" w:rsidRPr="00871FFF" w:rsidRDefault="00FF43CB" w:rsidP="00FF43CB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871FFF">
        <w:rPr>
          <w:rFonts w:ascii="Arial" w:hAnsi="Arial" w:cs="Arial"/>
          <w:sz w:val="24"/>
          <w:szCs w:val="24"/>
        </w:rPr>
        <w:t xml:space="preserve">     содержание аппаратов органов финансового (финансово-бюджетного) надзора (контроля) муниципального образования;</w:t>
      </w:r>
    </w:p>
    <w:p w:rsidR="00FF43CB" w:rsidRPr="00871FFF" w:rsidRDefault="00FF43CB" w:rsidP="00FF43CB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871FFF">
        <w:rPr>
          <w:rFonts w:ascii="Arial" w:hAnsi="Arial" w:cs="Arial"/>
          <w:sz w:val="24"/>
          <w:szCs w:val="24"/>
        </w:rPr>
        <w:t xml:space="preserve">     оплату труда с учетом начислений и социальные выплаты руководителю законодательного (представительного) органа муниципального образования;</w:t>
      </w:r>
    </w:p>
    <w:p w:rsidR="00FF43CB" w:rsidRPr="00871FFF" w:rsidRDefault="00FF43CB" w:rsidP="00FF43CB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871FFF">
        <w:rPr>
          <w:rFonts w:ascii="Arial" w:hAnsi="Arial" w:cs="Arial"/>
          <w:sz w:val="24"/>
          <w:szCs w:val="24"/>
        </w:rPr>
        <w:t xml:space="preserve">     оплату труда с учетом начислений и социальные выплаты депутатам (членам) законодательного (представительного) органа муниципального образования;</w:t>
      </w:r>
    </w:p>
    <w:p w:rsidR="00FF43CB" w:rsidRPr="00871FFF" w:rsidRDefault="00FF43CB" w:rsidP="00FF43CB">
      <w:pPr>
        <w:pStyle w:val="NoSpacing1"/>
        <w:ind w:firstLine="709"/>
        <w:jc w:val="both"/>
        <w:rPr>
          <w:rFonts w:ascii="Arial" w:hAnsi="Arial" w:cs="Arial"/>
          <w:bCs/>
        </w:rPr>
      </w:pPr>
      <w:r w:rsidRPr="00871FFF">
        <w:rPr>
          <w:rFonts w:ascii="Arial" w:hAnsi="Arial" w:cs="Arial"/>
        </w:rPr>
        <w:t xml:space="preserve">     оплату труда с учетом начислений и социальные выплаты руководителю контрольно-счетного органа муниципального образования.</w:t>
      </w:r>
    </w:p>
    <w:p w:rsidR="00871FFF" w:rsidRPr="00FF43CB" w:rsidRDefault="00871FFF" w:rsidP="00871FFF">
      <w:pPr>
        <w:pStyle w:val="NoSpacing1"/>
        <w:ind w:firstLine="567"/>
        <w:jc w:val="both"/>
        <w:rPr>
          <w:bCs/>
          <w:sz w:val="28"/>
          <w:szCs w:val="28"/>
        </w:rPr>
      </w:pPr>
    </w:p>
    <w:p w:rsidR="00836507" w:rsidRPr="00836507" w:rsidRDefault="00836507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836507">
        <w:rPr>
          <w:rFonts w:ascii="Arial" w:hAnsi="Arial" w:cs="Arial"/>
          <w:sz w:val="24"/>
          <w:szCs w:val="24"/>
        </w:rPr>
        <w:t xml:space="preserve">- </w:t>
      </w:r>
      <w:r w:rsidR="00F74CAF">
        <w:rPr>
          <w:rFonts w:ascii="Arial" w:hAnsi="Arial" w:cs="Arial"/>
          <w:sz w:val="24"/>
          <w:szCs w:val="24"/>
          <w:lang w:val="en-US"/>
        </w:rPr>
        <w:t>C</w:t>
      </w:r>
      <w:r w:rsidRPr="00836507">
        <w:rPr>
          <w:rFonts w:ascii="Arial" w:hAnsi="Arial" w:cs="Arial"/>
          <w:sz w:val="24"/>
          <w:szCs w:val="24"/>
        </w:rPr>
        <w:t>1404 Выполнение других (прочих) обязательств органа местного самоуправления</w:t>
      </w:r>
    </w:p>
    <w:p w:rsidR="00836507" w:rsidRPr="00836507" w:rsidRDefault="00836507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836507">
        <w:rPr>
          <w:rFonts w:ascii="Arial" w:hAnsi="Arial" w:cs="Arial"/>
          <w:sz w:val="24"/>
          <w:szCs w:val="24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B712DF" w:rsidRDefault="00B712DF" w:rsidP="00836507">
      <w:pPr>
        <w:adjustRightInd w:val="0"/>
        <w:ind w:firstLine="567"/>
        <w:jc w:val="both"/>
        <w:outlineLvl w:val="4"/>
        <w:rPr>
          <w:rFonts w:ascii="Arial" w:hAnsi="Arial" w:cs="Arial"/>
          <w:bCs/>
          <w:sz w:val="24"/>
          <w:szCs w:val="24"/>
        </w:rPr>
      </w:pPr>
    </w:p>
    <w:p w:rsidR="00C90231" w:rsidRPr="00836507" w:rsidRDefault="00C90231" w:rsidP="00C90231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836507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  <w:lang w:val="en-US"/>
        </w:rPr>
        <w:t>C</w:t>
      </w:r>
      <w:r w:rsidRPr="00836507">
        <w:rPr>
          <w:rFonts w:ascii="Arial" w:hAnsi="Arial" w:cs="Arial"/>
          <w:bCs/>
          <w:sz w:val="24"/>
          <w:szCs w:val="24"/>
        </w:rPr>
        <w:t xml:space="preserve">1405 </w:t>
      </w:r>
      <w:r w:rsidRPr="00836507">
        <w:rPr>
          <w:rFonts w:ascii="Arial" w:hAnsi="Arial" w:cs="Arial"/>
          <w:sz w:val="24"/>
          <w:szCs w:val="24"/>
        </w:rPr>
        <w:t>Обеспечение условий для развития малого и среднего предпринимательства на территории муниципального образования</w:t>
      </w:r>
    </w:p>
    <w:p w:rsidR="00C90231" w:rsidRPr="00836507" w:rsidRDefault="00C90231" w:rsidP="00C90231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836507">
        <w:rPr>
          <w:rFonts w:ascii="Arial" w:hAnsi="Arial" w:cs="Arial"/>
          <w:sz w:val="24"/>
          <w:szCs w:val="24"/>
        </w:rPr>
        <w:t>По данному направлению расходов отражаются расходы муниципального образования на:</w:t>
      </w:r>
    </w:p>
    <w:p w:rsidR="00C90231" w:rsidRPr="00836507" w:rsidRDefault="00C90231" w:rsidP="00C90231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836507">
        <w:rPr>
          <w:rFonts w:ascii="Arial" w:hAnsi="Arial" w:cs="Arial"/>
          <w:sz w:val="24"/>
          <w:szCs w:val="24"/>
        </w:rPr>
        <w:t xml:space="preserve">- формирование благоприятных условий для устойчивого функционирования и развития малого и среднего предпринимательства на территории </w:t>
      </w:r>
      <w:r w:rsidRPr="00836507">
        <w:rPr>
          <w:rFonts w:ascii="Arial" w:hAnsi="Arial" w:cs="Arial"/>
          <w:sz w:val="24"/>
          <w:szCs w:val="24"/>
        </w:rPr>
        <w:lastRenderedPageBreak/>
        <w:t>муниципального образования, популяризация предпринимательской деятельности;</w:t>
      </w:r>
    </w:p>
    <w:p w:rsidR="00C90231" w:rsidRPr="00C90231" w:rsidRDefault="00C90231" w:rsidP="00C90231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836507">
        <w:rPr>
          <w:rFonts w:ascii="Arial" w:hAnsi="Arial" w:cs="Arial"/>
          <w:sz w:val="24"/>
          <w:szCs w:val="24"/>
        </w:rPr>
        <w:t>- предоставление субсидий субъектам малого и среднего предпринимательства.</w:t>
      </w:r>
    </w:p>
    <w:p w:rsidR="00C90231" w:rsidRPr="00C90231" w:rsidRDefault="00C90231" w:rsidP="00C90231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</w:p>
    <w:p w:rsidR="00F74CAF" w:rsidRPr="00C90231" w:rsidRDefault="00F74CAF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</w:p>
    <w:p w:rsidR="00C90231" w:rsidRDefault="00836507" w:rsidP="00C9023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76D78">
        <w:rPr>
          <w:rFonts w:ascii="Arial" w:hAnsi="Arial" w:cs="Arial"/>
          <w:bCs/>
          <w:sz w:val="24"/>
          <w:szCs w:val="24"/>
        </w:rPr>
        <w:t xml:space="preserve">- </w:t>
      </w:r>
      <w:r w:rsidR="00F74CAF" w:rsidRPr="00976D78">
        <w:rPr>
          <w:rFonts w:ascii="Arial" w:hAnsi="Arial" w:cs="Arial"/>
          <w:bCs/>
          <w:sz w:val="24"/>
          <w:szCs w:val="24"/>
          <w:lang w:val="en-US"/>
        </w:rPr>
        <w:t>C</w:t>
      </w:r>
      <w:r w:rsidR="00C90231">
        <w:rPr>
          <w:rFonts w:ascii="Arial" w:hAnsi="Arial" w:cs="Arial"/>
          <w:bCs/>
          <w:sz w:val="24"/>
          <w:szCs w:val="24"/>
        </w:rPr>
        <w:t>1406</w:t>
      </w:r>
      <w:r w:rsidRPr="00976D78">
        <w:rPr>
          <w:rFonts w:ascii="Arial" w:hAnsi="Arial" w:cs="Arial"/>
          <w:bCs/>
          <w:sz w:val="24"/>
          <w:szCs w:val="24"/>
        </w:rPr>
        <w:t xml:space="preserve"> </w:t>
      </w:r>
      <w:r w:rsidR="00C90231" w:rsidRPr="00C90231">
        <w:rPr>
          <w:rFonts w:ascii="Arial" w:hAnsi="Arial" w:cs="Arial"/>
          <w:color w:val="000000"/>
          <w:sz w:val="24"/>
          <w:szCs w:val="24"/>
        </w:rP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C90231" w:rsidRDefault="00C90231" w:rsidP="00C9023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C90231">
        <w:rPr>
          <w:rFonts w:ascii="Arial" w:hAnsi="Arial" w:cs="Arial"/>
          <w:color w:val="000000"/>
          <w:sz w:val="24"/>
          <w:szCs w:val="24"/>
        </w:rPr>
        <w:t xml:space="preserve">По данному направлению расходов отражаются расходы муниципального образования на реализацию следующих мероприятий:                                                                             </w:t>
      </w:r>
      <w:r w:rsidRPr="00C90231">
        <w:rPr>
          <w:rFonts w:ascii="Arial" w:hAnsi="Arial" w:cs="Arial"/>
          <w:color w:val="000000"/>
          <w:sz w:val="24"/>
          <w:szCs w:val="24"/>
        </w:rPr>
        <w:br/>
        <w:t xml:space="preserve">        - обеспечение организации и проведения физкультурных и массовых спортивных мероприятий;             </w:t>
      </w:r>
      <w:r w:rsidRPr="00C90231">
        <w:rPr>
          <w:rFonts w:ascii="Arial" w:hAnsi="Arial" w:cs="Arial"/>
          <w:color w:val="000000"/>
          <w:sz w:val="24"/>
          <w:szCs w:val="24"/>
        </w:rPr>
        <w:br/>
        <w:t xml:space="preserve">        - мероприятия по привлечению населения к занятиям физической культурой и массовым спортом.</w:t>
      </w:r>
    </w:p>
    <w:p w:rsidR="00D6459F" w:rsidRDefault="00D6459F" w:rsidP="00C9023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A3D68" w:rsidRDefault="00D6459F" w:rsidP="00DA3D6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871FFF">
        <w:rPr>
          <w:rFonts w:ascii="Arial" w:hAnsi="Arial" w:cs="Arial"/>
          <w:sz w:val="24"/>
          <w:szCs w:val="24"/>
        </w:rPr>
        <w:t>-</w:t>
      </w:r>
      <w:r w:rsidRPr="00B71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1413</w:t>
      </w:r>
      <w:r w:rsidRPr="00871FFF">
        <w:rPr>
          <w:rFonts w:ascii="Arial" w:hAnsi="Arial" w:cs="Arial"/>
          <w:sz w:val="24"/>
          <w:szCs w:val="24"/>
        </w:rPr>
        <w:t xml:space="preserve"> </w:t>
      </w:r>
      <w:r w:rsidR="00DA3D68" w:rsidRPr="00DA3D68">
        <w:rPr>
          <w:rFonts w:ascii="Arial" w:hAnsi="Arial" w:cs="Arial"/>
          <w:color w:val="000000"/>
          <w:sz w:val="24"/>
          <w:szCs w:val="24"/>
        </w:rPr>
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</w:r>
    </w:p>
    <w:p w:rsidR="00DA3D68" w:rsidRPr="00DA3D68" w:rsidRDefault="00DA3D68" w:rsidP="00DA3D6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3D68">
        <w:rPr>
          <w:rFonts w:ascii="Arial" w:hAnsi="Arial" w:cs="Arial"/>
          <w:color w:val="000000"/>
          <w:sz w:val="24"/>
          <w:szCs w:val="24"/>
        </w:rPr>
        <w:t>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боевой одежды, вещевого имущества с целью дальнейшей передачи общественным объединениям пожарной охраны, добровольным пожарным.</w:t>
      </w:r>
    </w:p>
    <w:p w:rsidR="00DA3D68" w:rsidRDefault="00DA3D68" w:rsidP="00DA3D6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A3D68" w:rsidRPr="00DA3D68" w:rsidRDefault="00DA3D68" w:rsidP="00DA3D6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71FFF">
        <w:rPr>
          <w:rFonts w:ascii="Arial" w:hAnsi="Arial" w:cs="Arial"/>
          <w:sz w:val="24"/>
          <w:szCs w:val="24"/>
        </w:rPr>
        <w:t>-</w:t>
      </w:r>
      <w:r w:rsidRPr="00B71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1415</w:t>
      </w:r>
      <w:r w:rsidRPr="00871FFF">
        <w:rPr>
          <w:rFonts w:ascii="Arial" w:hAnsi="Arial" w:cs="Arial"/>
          <w:sz w:val="24"/>
          <w:szCs w:val="24"/>
        </w:rPr>
        <w:t xml:space="preserve"> </w:t>
      </w:r>
      <w:r w:rsidRPr="00DA3D68">
        <w:rPr>
          <w:rFonts w:ascii="Arial" w:hAnsi="Arial" w:cs="Arial"/>
          <w:color w:val="000000"/>
          <w:sz w:val="24"/>
          <w:szCs w:val="24"/>
        </w:rPr>
        <w:t>Обеспечение первичных мер пожарной безопасности в границах населенных пунктов муниципальных образований</w:t>
      </w:r>
    </w:p>
    <w:p w:rsidR="00DA3D68" w:rsidRPr="00DA3D68" w:rsidRDefault="00DA3D68" w:rsidP="00DA3D6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A3D68">
        <w:rPr>
          <w:rFonts w:ascii="Arial" w:hAnsi="Arial" w:cs="Arial"/>
          <w:color w:val="000000"/>
          <w:sz w:val="24"/>
          <w:szCs w:val="24"/>
        </w:rPr>
        <w:t xml:space="preserve">По данному направлению расходов отражаются расходы на обеспечение первичных мер пожарной безопасности в границах населенных пунктов </w:t>
      </w:r>
    </w:p>
    <w:p w:rsidR="00C90231" w:rsidRPr="00C90231" w:rsidRDefault="00C90231" w:rsidP="00C9023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71FFF" w:rsidRPr="00871FFF" w:rsidRDefault="00C90231" w:rsidP="00C90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871FFF" w:rsidRPr="00871FFF">
        <w:rPr>
          <w:rFonts w:ascii="Arial" w:hAnsi="Arial" w:cs="Arial"/>
          <w:sz w:val="24"/>
          <w:szCs w:val="24"/>
        </w:rPr>
        <w:t>-</w:t>
      </w:r>
      <w:r w:rsidR="00976D78" w:rsidRPr="00B712DF">
        <w:rPr>
          <w:rFonts w:ascii="Arial" w:hAnsi="Arial" w:cs="Arial"/>
          <w:sz w:val="24"/>
          <w:szCs w:val="24"/>
        </w:rPr>
        <w:t xml:space="preserve"> </w:t>
      </w:r>
      <w:r w:rsidR="00F74CAF">
        <w:rPr>
          <w:rFonts w:ascii="Arial" w:hAnsi="Arial" w:cs="Arial"/>
          <w:sz w:val="24"/>
          <w:szCs w:val="24"/>
          <w:lang w:val="en-US"/>
        </w:rPr>
        <w:t>C</w:t>
      </w:r>
      <w:r w:rsidR="00871FFF" w:rsidRPr="00871FFF">
        <w:rPr>
          <w:rFonts w:ascii="Arial" w:hAnsi="Arial" w:cs="Arial"/>
          <w:sz w:val="24"/>
          <w:szCs w:val="24"/>
        </w:rPr>
        <w:t>1433 Мероприятия по благоустройству</w:t>
      </w:r>
    </w:p>
    <w:p w:rsidR="00871FFF" w:rsidRDefault="00871FFF" w:rsidP="00871F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1FFF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местных бюджетов </w:t>
      </w:r>
      <w:r w:rsidRPr="00871FFF">
        <w:rPr>
          <w:rFonts w:ascii="Arial" w:hAnsi="Arial" w:cs="Arial"/>
          <w:snapToGrid w:val="0"/>
          <w:sz w:val="24"/>
          <w:szCs w:val="24"/>
        </w:rPr>
        <w:t xml:space="preserve">на мероприятия по уличному освещению, озеленению, </w:t>
      </w:r>
      <w:r w:rsidRPr="00871FFF">
        <w:rPr>
          <w:rFonts w:ascii="Arial" w:hAnsi="Arial" w:cs="Arial"/>
          <w:sz w:val="24"/>
          <w:szCs w:val="24"/>
        </w:rPr>
        <w:t>организации и содержанию мест захоронения (кладбищ), прочим мероприятиям по благоустройству городских округов и поселений.</w:t>
      </w:r>
    </w:p>
    <w:p w:rsidR="00B16F7E" w:rsidRDefault="00B16F7E" w:rsidP="00871FF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16F7E" w:rsidRPr="004873E1" w:rsidRDefault="00B16F7E" w:rsidP="00B16F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873E1">
        <w:rPr>
          <w:rFonts w:ascii="Arial" w:hAnsi="Arial" w:cs="Arial"/>
          <w:sz w:val="24"/>
          <w:szCs w:val="24"/>
        </w:rPr>
        <w:t xml:space="preserve">- </w:t>
      </w:r>
      <w:r w:rsidRPr="004873E1">
        <w:rPr>
          <w:rFonts w:ascii="Arial" w:hAnsi="Arial" w:cs="Arial"/>
          <w:sz w:val="24"/>
          <w:szCs w:val="24"/>
          <w:lang w:val="en-US"/>
        </w:rPr>
        <w:t>C</w:t>
      </w:r>
      <w:r w:rsidRPr="004873E1">
        <w:rPr>
          <w:rFonts w:ascii="Arial" w:hAnsi="Arial" w:cs="Arial"/>
          <w:sz w:val="24"/>
          <w:szCs w:val="24"/>
        </w:rPr>
        <w:t>1434 Мероприятия в области энергосбережения</w:t>
      </w:r>
    </w:p>
    <w:p w:rsidR="004873E1" w:rsidRPr="004873E1" w:rsidRDefault="004873E1" w:rsidP="004873E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873E1">
        <w:rPr>
          <w:rFonts w:ascii="Arial" w:hAnsi="Arial" w:cs="Arial"/>
          <w:color w:val="000000"/>
          <w:sz w:val="24"/>
          <w:szCs w:val="24"/>
        </w:rPr>
        <w:t>По данному направлению расходов отражаются расходы местных бюджетов на мероприятия в области энергосбережения за счет местных бюджетов.</w:t>
      </w:r>
    </w:p>
    <w:p w:rsidR="00E828F1" w:rsidRDefault="00E828F1" w:rsidP="00871FF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9037E" w:rsidRDefault="00A9037E" w:rsidP="00A9037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E828F1">
        <w:rPr>
          <w:rFonts w:ascii="Arial" w:hAnsi="Arial" w:cs="Arial"/>
          <w:sz w:val="24"/>
          <w:szCs w:val="24"/>
          <w:lang w:val="en-US"/>
        </w:rPr>
        <w:t>C</w:t>
      </w:r>
      <w:r w:rsidR="00820E57">
        <w:rPr>
          <w:rFonts w:ascii="Arial" w:hAnsi="Arial" w:cs="Arial"/>
          <w:sz w:val="24"/>
          <w:szCs w:val="24"/>
        </w:rPr>
        <w:t xml:space="preserve">1435 </w:t>
      </w:r>
      <w:r w:rsidRPr="00A9037E">
        <w:rPr>
          <w:rFonts w:ascii="Arial" w:hAnsi="Arial" w:cs="Arial"/>
          <w:color w:val="000000"/>
          <w:sz w:val="24"/>
          <w:szCs w:val="24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A9037E" w:rsidRDefault="00A9037E" w:rsidP="00A9037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037E">
        <w:rPr>
          <w:rFonts w:ascii="Arial" w:hAnsi="Arial" w:cs="Arial"/>
          <w:color w:val="000000"/>
          <w:sz w:val="24"/>
          <w:szCs w:val="24"/>
        </w:rPr>
        <w:t>По данному направлению расхо</w:t>
      </w:r>
      <w:r>
        <w:rPr>
          <w:rFonts w:ascii="Arial" w:hAnsi="Arial" w:cs="Arial"/>
          <w:color w:val="000000"/>
          <w:sz w:val="24"/>
          <w:szCs w:val="24"/>
        </w:rPr>
        <w:t xml:space="preserve">дов отражаются расходы на: </w:t>
      </w:r>
    </w:p>
    <w:p w:rsidR="00A9037E" w:rsidRDefault="00A9037E" w:rsidP="00A9037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A9037E">
        <w:rPr>
          <w:rFonts w:ascii="Arial" w:hAnsi="Arial" w:cs="Arial"/>
          <w:color w:val="000000"/>
          <w:sz w:val="24"/>
          <w:szCs w:val="24"/>
        </w:rPr>
        <w:t>снижение уровня правонарушений в жилом секторе, на улица</w:t>
      </w:r>
      <w:r>
        <w:rPr>
          <w:rFonts w:ascii="Arial" w:hAnsi="Arial" w:cs="Arial"/>
          <w:color w:val="000000"/>
          <w:sz w:val="24"/>
          <w:szCs w:val="24"/>
        </w:rPr>
        <w:t>х и в общественных местах;</w:t>
      </w:r>
      <w:r>
        <w:rPr>
          <w:rFonts w:ascii="Arial" w:hAnsi="Arial" w:cs="Arial"/>
          <w:color w:val="000000"/>
          <w:sz w:val="24"/>
          <w:szCs w:val="24"/>
        </w:rPr>
        <w:br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A9037E">
        <w:rPr>
          <w:rFonts w:ascii="Arial" w:hAnsi="Arial" w:cs="Arial"/>
          <w:color w:val="000000"/>
          <w:sz w:val="24"/>
          <w:szCs w:val="24"/>
        </w:rPr>
        <w:t>усиление социальной профилактики правонарушений</w:t>
      </w:r>
      <w:r>
        <w:rPr>
          <w:rFonts w:ascii="Arial" w:hAnsi="Arial" w:cs="Arial"/>
          <w:color w:val="000000"/>
          <w:sz w:val="24"/>
          <w:szCs w:val="24"/>
        </w:rPr>
        <w:t xml:space="preserve"> среди несовершеннолетних;</w:t>
      </w:r>
    </w:p>
    <w:p w:rsidR="00A9037E" w:rsidRPr="00A9037E" w:rsidRDefault="00A9037E" w:rsidP="00A9037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усиление </w:t>
      </w:r>
      <w:r w:rsidRPr="00A9037E">
        <w:rPr>
          <w:rFonts w:ascii="Arial" w:hAnsi="Arial" w:cs="Arial"/>
          <w:color w:val="000000"/>
          <w:sz w:val="24"/>
          <w:szCs w:val="24"/>
        </w:rPr>
        <w:t>борьбы с ко</w:t>
      </w:r>
      <w:r>
        <w:rPr>
          <w:rFonts w:ascii="Arial" w:hAnsi="Arial" w:cs="Arial"/>
          <w:color w:val="000000"/>
          <w:sz w:val="24"/>
          <w:szCs w:val="24"/>
        </w:rPr>
        <w:t>ррупционными проявлениями;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A9037E">
        <w:rPr>
          <w:rFonts w:ascii="Arial" w:hAnsi="Arial" w:cs="Arial"/>
          <w:color w:val="000000"/>
          <w:sz w:val="24"/>
          <w:szCs w:val="24"/>
        </w:rPr>
        <w:t xml:space="preserve">противодействие терроризму и экстремизму, содействие повышению культуры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9037E">
        <w:rPr>
          <w:rFonts w:ascii="Arial" w:hAnsi="Arial" w:cs="Arial"/>
          <w:color w:val="000000"/>
          <w:sz w:val="24"/>
          <w:szCs w:val="24"/>
        </w:rPr>
        <w:t>толерантного поведения в обществе;</w:t>
      </w:r>
      <w:r w:rsidRPr="00A9037E">
        <w:rPr>
          <w:rFonts w:ascii="Arial" w:hAnsi="Arial" w:cs="Arial"/>
          <w:color w:val="000000"/>
          <w:sz w:val="24"/>
          <w:szCs w:val="24"/>
        </w:rPr>
        <w:br/>
        <w:t xml:space="preserve">     формирование позитивного общественного мнения о работе правоохранительных органов.</w:t>
      </w:r>
    </w:p>
    <w:p w:rsidR="00A9037E" w:rsidRPr="00A9037E" w:rsidRDefault="00A9037E" w:rsidP="00A9037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20E57" w:rsidRDefault="00820E57" w:rsidP="00A9037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F43CB" w:rsidRPr="00FF43CB" w:rsidRDefault="00FF43CB" w:rsidP="007F67EE">
      <w:pPr>
        <w:pStyle w:val="NoSpacing1"/>
        <w:ind w:firstLine="567"/>
        <w:jc w:val="both"/>
        <w:rPr>
          <w:rFonts w:ascii="Arial" w:hAnsi="Arial" w:cs="Arial"/>
          <w:color w:val="000000"/>
        </w:rPr>
      </w:pPr>
      <w:r w:rsidRPr="00FF43CB">
        <w:rPr>
          <w:rFonts w:ascii="Arial" w:hAnsi="Arial" w:cs="Arial"/>
          <w:bCs/>
          <w:color w:val="000000"/>
        </w:rPr>
        <w:t xml:space="preserve">- </w:t>
      </w:r>
      <w:r w:rsidR="00F74CAF">
        <w:rPr>
          <w:rFonts w:ascii="Arial" w:hAnsi="Arial" w:cs="Arial"/>
          <w:bCs/>
          <w:color w:val="000000"/>
          <w:lang w:val="en-US"/>
        </w:rPr>
        <w:t>C</w:t>
      </w:r>
      <w:r w:rsidRPr="00FF43CB">
        <w:rPr>
          <w:rFonts w:ascii="Arial" w:hAnsi="Arial" w:cs="Arial"/>
          <w:bCs/>
          <w:color w:val="000000"/>
        </w:rPr>
        <w:t xml:space="preserve">1437 </w:t>
      </w:r>
      <w:r w:rsidRPr="00FF43CB">
        <w:rPr>
          <w:rFonts w:ascii="Arial" w:hAnsi="Arial" w:cs="Arial"/>
          <w:color w:val="000000"/>
        </w:rPr>
        <w:t>Мероприятия, направленные на развитие муниципальной службы</w:t>
      </w:r>
    </w:p>
    <w:p w:rsidR="004873E1" w:rsidRPr="004873E1" w:rsidRDefault="004873E1" w:rsidP="004873E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73E1">
        <w:rPr>
          <w:rFonts w:ascii="Arial" w:hAnsi="Arial" w:cs="Arial"/>
          <w:color w:val="000000"/>
          <w:sz w:val="24"/>
          <w:szCs w:val="24"/>
        </w:rPr>
        <w:t>По данному направлению расхо</w:t>
      </w:r>
      <w:r w:rsidR="00004192">
        <w:rPr>
          <w:rFonts w:ascii="Arial" w:hAnsi="Arial" w:cs="Arial"/>
          <w:color w:val="000000"/>
          <w:sz w:val="24"/>
          <w:szCs w:val="24"/>
        </w:rPr>
        <w:t>дов отражаются расходы на:</w:t>
      </w:r>
      <w:r w:rsidR="00004192">
        <w:rPr>
          <w:rFonts w:ascii="Arial" w:hAnsi="Arial" w:cs="Arial"/>
          <w:color w:val="000000"/>
          <w:sz w:val="24"/>
          <w:szCs w:val="24"/>
        </w:rPr>
        <w:br/>
      </w:r>
      <w:r w:rsidRPr="004873E1">
        <w:rPr>
          <w:rFonts w:ascii="Arial" w:hAnsi="Arial" w:cs="Arial"/>
          <w:color w:val="000000"/>
          <w:sz w:val="24"/>
          <w:szCs w:val="24"/>
        </w:rPr>
        <w:t>организацию обучения муниципальных служащих на курсах повышения квалификации;</w:t>
      </w:r>
      <w:r w:rsidRPr="004873E1">
        <w:rPr>
          <w:rFonts w:ascii="Arial" w:hAnsi="Arial" w:cs="Arial"/>
          <w:color w:val="000000"/>
          <w:sz w:val="24"/>
          <w:szCs w:val="24"/>
        </w:rPr>
        <w:br/>
        <w:t xml:space="preserve">    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  <w:r w:rsidRPr="004873E1">
        <w:rPr>
          <w:rFonts w:ascii="Arial" w:hAnsi="Arial" w:cs="Arial"/>
          <w:color w:val="000000"/>
          <w:sz w:val="24"/>
          <w:szCs w:val="24"/>
        </w:rPr>
        <w:br/>
        <w:t xml:space="preserve">     повышение квалификации муниципальных служащих, в том числе включенных в кадровый резерв.</w:t>
      </w:r>
    </w:p>
    <w:p w:rsidR="00836507" w:rsidRPr="004873E1" w:rsidRDefault="00836507" w:rsidP="00836507">
      <w:pPr>
        <w:adjustRightInd w:val="0"/>
        <w:ind w:firstLine="567"/>
        <w:jc w:val="both"/>
        <w:outlineLvl w:val="4"/>
        <w:rPr>
          <w:bCs/>
          <w:sz w:val="24"/>
          <w:szCs w:val="24"/>
        </w:rPr>
      </w:pPr>
    </w:p>
    <w:p w:rsidR="00836507" w:rsidRDefault="00976D78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7F67EE">
        <w:rPr>
          <w:rFonts w:ascii="Arial" w:hAnsi="Arial" w:cs="Arial"/>
          <w:bCs/>
          <w:sz w:val="24"/>
          <w:szCs w:val="24"/>
        </w:rPr>
        <w:t xml:space="preserve"> </w:t>
      </w:r>
      <w:r w:rsidR="00F74CAF">
        <w:rPr>
          <w:rFonts w:ascii="Arial" w:hAnsi="Arial" w:cs="Arial"/>
          <w:bCs/>
          <w:sz w:val="24"/>
          <w:szCs w:val="24"/>
          <w:lang w:val="en-US"/>
        </w:rPr>
        <w:t>C</w:t>
      </w:r>
      <w:r w:rsidR="00836507" w:rsidRPr="00836507">
        <w:rPr>
          <w:rFonts w:ascii="Arial" w:hAnsi="Arial" w:cs="Arial"/>
          <w:bCs/>
          <w:sz w:val="24"/>
          <w:szCs w:val="24"/>
        </w:rPr>
        <w:t xml:space="preserve">1439 </w:t>
      </w:r>
      <w:r w:rsidR="00836507" w:rsidRPr="00836507">
        <w:rPr>
          <w:rFonts w:ascii="Arial" w:hAnsi="Arial" w:cs="Arial"/>
          <w:sz w:val="24"/>
          <w:szCs w:val="24"/>
        </w:rPr>
        <w:t>Реализация мероприятий по распространению официальной информации</w:t>
      </w:r>
    </w:p>
    <w:p w:rsidR="004873E1" w:rsidRPr="004873E1" w:rsidRDefault="004873E1" w:rsidP="004873E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73E1">
        <w:rPr>
          <w:rFonts w:ascii="Arial" w:hAnsi="Arial" w:cs="Arial"/>
          <w:color w:val="000000"/>
          <w:sz w:val="24"/>
          <w:szCs w:val="24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FF1643" w:rsidRDefault="00FF1643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</w:p>
    <w:p w:rsidR="00FF1643" w:rsidRPr="004873E1" w:rsidRDefault="00FF1643" w:rsidP="00FF1643">
      <w:pPr>
        <w:autoSpaceDE w:val="0"/>
        <w:autoSpaceDN w:val="0"/>
        <w:adjustRightInd w:val="0"/>
        <w:rPr>
          <w:rFonts w:ascii="Arial" w:eastAsia="Microsoft YaHei" w:hAnsi="Arial" w:cs="Arial"/>
          <w:sz w:val="24"/>
          <w:szCs w:val="24"/>
        </w:rPr>
      </w:pPr>
      <w:r w:rsidRPr="004873E1">
        <w:rPr>
          <w:rFonts w:ascii="Arial" w:hAnsi="Arial" w:cs="Arial"/>
          <w:sz w:val="24"/>
          <w:szCs w:val="24"/>
        </w:rPr>
        <w:t xml:space="preserve">        -   С1441  </w:t>
      </w:r>
      <w:r w:rsidRPr="004873E1">
        <w:rPr>
          <w:rFonts w:ascii="Arial" w:eastAsia="Microsoft YaHei" w:hAnsi="Arial" w:cs="Arial"/>
          <w:sz w:val="24"/>
          <w:szCs w:val="24"/>
        </w:rPr>
        <w:t>Подготовка и проведение выборов поселения</w:t>
      </w:r>
    </w:p>
    <w:p w:rsidR="004873E1" w:rsidRPr="004873E1" w:rsidRDefault="004873E1" w:rsidP="004873E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873E1">
        <w:rPr>
          <w:rFonts w:ascii="Arial" w:hAnsi="Arial" w:cs="Arial"/>
          <w:color w:val="000000"/>
          <w:sz w:val="24"/>
          <w:szCs w:val="24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30458B" w:rsidRDefault="0030458B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</w:p>
    <w:p w:rsidR="00D305AD" w:rsidRDefault="0030458B" w:rsidP="00C9023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976D7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n-US"/>
        </w:rPr>
        <w:t>C</w:t>
      </w:r>
      <w:r>
        <w:rPr>
          <w:rFonts w:ascii="Arial" w:hAnsi="Arial" w:cs="Arial"/>
          <w:bCs/>
          <w:sz w:val="24"/>
          <w:szCs w:val="24"/>
        </w:rPr>
        <w:t>1445</w:t>
      </w:r>
      <w:r w:rsidRPr="00836507">
        <w:rPr>
          <w:rFonts w:ascii="Arial" w:hAnsi="Arial" w:cs="Arial"/>
          <w:bCs/>
          <w:sz w:val="24"/>
          <w:szCs w:val="24"/>
        </w:rPr>
        <w:t xml:space="preserve"> </w:t>
      </w:r>
      <w:r w:rsidR="00D305AD" w:rsidRPr="00D305AD">
        <w:rPr>
          <w:rFonts w:ascii="Arial" w:hAnsi="Arial" w:cs="Arial"/>
          <w:color w:val="000000"/>
          <w:sz w:val="24"/>
          <w:szCs w:val="24"/>
        </w:rPr>
        <w:t>Выплата пенсий за выслугу лет и доплат к пенсиям муниципальных служащих</w:t>
      </w:r>
    </w:p>
    <w:p w:rsidR="00D305AD" w:rsidRDefault="00D305AD" w:rsidP="00D305A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305AD">
        <w:rPr>
          <w:rFonts w:ascii="Arial" w:hAnsi="Arial" w:cs="Arial"/>
          <w:color w:val="000000"/>
          <w:sz w:val="24"/>
          <w:szCs w:val="24"/>
        </w:rPr>
        <w:t>По данному направлению расходов отражаются расходы бюджета  муниципального образования на выплату пенсий за выслугу лет и доплат к пенсиям муниципальных служащих.</w:t>
      </w:r>
    </w:p>
    <w:p w:rsidR="00DA3D68" w:rsidRDefault="00DA3D68" w:rsidP="00D305A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A3D68" w:rsidRDefault="00DA3D68" w:rsidP="00DA3D6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0041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3D68">
        <w:rPr>
          <w:rFonts w:ascii="Arial" w:hAnsi="Arial" w:cs="Arial"/>
          <w:color w:val="000000"/>
          <w:sz w:val="24"/>
          <w:szCs w:val="24"/>
        </w:rPr>
        <w:t>П1484</w:t>
      </w:r>
      <w:r w:rsidR="00E56273">
        <w:rPr>
          <w:rFonts w:ascii="Arial" w:hAnsi="Arial" w:cs="Arial"/>
          <w:color w:val="000000"/>
          <w:sz w:val="24"/>
          <w:szCs w:val="24"/>
        </w:rPr>
        <w:t xml:space="preserve"> И</w:t>
      </w:r>
      <w:r w:rsidRPr="00DA3D68">
        <w:rPr>
          <w:rFonts w:ascii="Arial" w:hAnsi="Arial" w:cs="Arial"/>
          <w:color w:val="000000"/>
          <w:sz w:val="24"/>
          <w:szCs w:val="24"/>
        </w:rPr>
        <w:t>ные межбюджетные трансферты на осуществление переданных полномочий в сфере внешнего муниципального финансового контроля</w:t>
      </w:r>
    </w:p>
    <w:p w:rsidR="00DA3D68" w:rsidRDefault="00DA3D68" w:rsidP="00DA3D6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DA3D68">
        <w:rPr>
          <w:rFonts w:ascii="Arial" w:hAnsi="Arial" w:cs="Arial"/>
          <w:color w:val="000000"/>
          <w:sz w:val="24"/>
          <w:szCs w:val="24"/>
        </w:rPr>
        <w:t>По данному направлению расходов отражаются расходы поселений на предоставление иных межбюджетных трансфертов  на осуществление переданных полномочий в сфере внешнего муниципального финансового контроля</w:t>
      </w:r>
    </w:p>
    <w:p w:rsidR="00146874" w:rsidRDefault="00146874" w:rsidP="00DA3D6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46874" w:rsidRPr="00F424A1" w:rsidRDefault="00146874" w:rsidP="0014687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424A1">
        <w:rPr>
          <w:rFonts w:ascii="Arial" w:hAnsi="Arial" w:cs="Arial"/>
          <w:color w:val="000000"/>
          <w:sz w:val="24"/>
          <w:szCs w:val="24"/>
        </w:rPr>
        <w:t xml:space="preserve">- П1491 Иные межбюджетные трансферты на осуществление переданных полномочий по составлению и рассмотрению проекта бюджета поселения, </w:t>
      </w:r>
      <w:proofErr w:type="gramStart"/>
      <w:r w:rsidRPr="00F424A1">
        <w:rPr>
          <w:rFonts w:ascii="Arial" w:hAnsi="Arial" w:cs="Arial"/>
          <w:color w:val="000000"/>
          <w:sz w:val="24"/>
          <w:szCs w:val="24"/>
        </w:rPr>
        <w:t>исполнению  бюджета</w:t>
      </w:r>
      <w:proofErr w:type="gramEnd"/>
      <w:r w:rsidRPr="00F424A1">
        <w:rPr>
          <w:rFonts w:ascii="Arial" w:hAnsi="Arial" w:cs="Arial"/>
          <w:color w:val="000000"/>
          <w:sz w:val="24"/>
          <w:szCs w:val="24"/>
        </w:rPr>
        <w:t xml:space="preserve"> поселения, осуществлению контроля за их исполнением, составлением отчетов об исполнении бюджета поселения, ведение бюджетного учета  и предоставления отчетности</w:t>
      </w:r>
    </w:p>
    <w:p w:rsidR="00146874" w:rsidRDefault="00146874" w:rsidP="0014687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424A1">
        <w:rPr>
          <w:rFonts w:ascii="Arial" w:hAnsi="Arial" w:cs="Arial"/>
          <w:color w:val="000000"/>
          <w:sz w:val="24"/>
          <w:szCs w:val="24"/>
        </w:rPr>
        <w:tab/>
        <w:t>По данному направлению расходов отражаются расходы поселений</w:t>
      </w:r>
      <w:r w:rsidRPr="00DA3D6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D1BFC" w:rsidRDefault="000D1BFC" w:rsidP="00DA3D6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0D1BFC" w:rsidRDefault="000D1BFC" w:rsidP="000D1BFC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- С1486 </w:t>
      </w:r>
      <w:r w:rsidRPr="000D1BFC">
        <w:rPr>
          <w:rFonts w:ascii="Arial" w:hAnsi="Arial" w:cs="Arial"/>
          <w:color w:val="000000"/>
          <w:sz w:val="24"/>
          <w:szCs w:val="24"/>
        </w:rPr>
        <w:t>Повышение уровня знаний населения о вреде нарк</w:t>
      </w:r>
      <w:r>
        <w:rPr>
          <w:rFonts w:ascii="Arial" w:hAnsi="Arial" w:cs="Arial"/>
          <w:color w:val="000000"/>
          <w:sz w:val="24"/>
          <w:szCs w:val="24"/>
        </w:rPr>
        <w:t>отиков, профилактика наркомании</w:t>
      </w:r>
    </w:p>
    <w:p w:rsidR="000D1BFC" w:rsidRPr="000D1BFC" w:rsidRDefault="000D1BFC" w:rsidP="000D1BF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D1BFC">
        <w:rPr>
          <w:rFonts w:ascii="Arial" w:hAnsi="Arial" w:cs="Arial"/>
          <w:color w:val="000000"/>
          <w:sz w:val="24"/>
          <w:szCs w:val="24"/>
        </w:rPr>
        <w:t>Создание комплексной системы мер по профилактике потребления наркотиков</w:t>
      </w:r>
    </w:p>
    <w:p w:rsidR="0030458B" w:rsidRDefault="0030458B" w:rsidP="0030458B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</w:p>
    <w:p w:rsidR="00836507" w:rsidRPr="00836507" w:rsidRDefault="00F74CAF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CE7BC3">
        <w:rPr>
          <w:rFonts w:ascii="Arial" w:hAnsi="Arial" w:cs="Arial"/>
          <w:sz w:val="24"/>
          <w:szCs w:val="24"/>
        </w:rPr>
        <w:t xml:space="preserve">- </w:t>
      </w:r>
      <w:r w:rsidR="00836507" w:rsidRPr="00CE7BC3">
        <w:rPr>
          <w:rFonts w:ascii="Arial" w:hAnsi="Arial" w:cs="Arial"/>
          <w:sz w:val="24"/>
          <w:szCs w:val="24"/>
        </w:rPr>
        <w:t>5</w:t>
      </w:r>
      <w:r w:rsidRPr="00CE7BC3">
        <w:rPr>
          <w:rFonts w:ascii="Arial" w:hAnsi="Arial" w:cs="Arial"/>
          <w:sz w:val="24"/>
          <w:szCs w:val="24"/>
        </w:rPr>
        <w:t>1180</w:t>
      </w:r>
      <w:r w:rsidR="00836507" w:rsidRPr="00CE7BC3">
        <w:rPr>
          <w:rFonts w:ascii="Arial" w:hAnsi="Arial" w:cs="Arial"/>
          <w:sz w:val="24"/>
          <w:szCs w:val="24"/>
        </w:rPr>
        <w:t xml:space="preserve"> Осуществление первичного воинского учета на территориях, где отсутствуют военные комиссариаты</w:t>
      </w:r>
    </w:p>
    <w:p w:rsidR="00836507" w:rsidRPr="00836507" w:rsidRDefault="00836507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836507">
        <w:rPr>
          <w:rFonts w:ascii="Arial" w:hAnsi="Arial" w:cs="Arial"/>
          <w:sz w:val="24"/>
          <w:szCs w:val="24"/>
        </w:rPr>
        <w:t>По данному направлению расходов отражаются расходы бюджета муниципального образования на осуществление первичного воинского учета на территориях, где отсутствуют военные комиссариаты.</w:t>
      </w:r>
    </w:p>
    <w:p w:rsidR="00871FFF" w:rsidRDefault="00871FFF" w:rsidP="00BA51E6">
      <w:pPr>
        <w:jc w:val="both"/>
        <w:rPr>
          <w:rFonts w:ascii="Arial" w:hAnsi="Arial" w:cs="Arial"/>
          <w:sz w:val="24"/>
          <w:szCs w:val="24"/>
        </w:rPr>
      </w:pPr>
    </w:p>
    <w:p w:rsidR="00836507" w:rsidRDefault="00836507" w:rsidP="00BA51E6">
      <w:pPr>
        <w:jc w:val="both"/>
        <w:rPr>
          <w:rFonts w:ascii="Arial" w:hAnsi="Arial" w:cs="Arial"/>
          <w:sz w:val="24"/>
          <w:szCs w:val="24"/>
        </w:rPr>
      </w:pPr>
    </w:p>
    <w:p w:rsidR="00836507" w:rsidRDefault="00836507" w:rsidP="00BA51E6">
      <w:pPr>
        <w:jc w:val="both"/>
        <w:rPr>
          <w:rFonts w:ascii="Arial" w:hAnsi="Arial" w:cs="Arial"/>
          <w:sz w:val="24"/>
          <w:szCs w:val="24"/>
        </w:rPr>
      </w:pPr>
    </w:p>
    <w:p w:rsidR="00B712DF" w:rsidRDefault="00B712DF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12DF" w:rsidRDefault="00B712DF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12DF" w:rsidRDefault="00B712DF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B712DF" w:rsidRDefault="00B712DF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E2C23" w:rsidRPr="00B712DF" w:rsidRDefault="00F74CAF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712DF">
        <w:rPr>
          <w:rFonts w:ascii="Arial" w:hAnsi="Arial" w:cs="Arial"/>
          <w:sz w:val="20"/>
          <w:szCs w:val="20"/>
        </w:rPr>
        <w:t>При</w:t>
      </w:r>
      <w:r w:rsidR="000E2C23" w:rsidRPr="00B712DF">
        <w:rPr>
          <w:rFonts w:ascii="Arial" w:hAnsi="Arial" w:cs="Arial"/>
          <w:sz w:val="20"/>
          <w:szCs w:val="20"/>
        </w:rPr>
        <w:t>ложение № 3</w:t>
      </w:r>
    </w:p>
    <w:p w:rsidR="004F06F4" w:rsidRPr="00B712DF" w:rsidRDefault="004F06F4" w:rsidP="004F06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712DF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4F06F4" w:rsidRPr="00B712DF" w:rsidRDefault="00DD4A96" w:rsidP="004F06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Вышнедеревенского</w:t>
      </w:r>
      <w:proofErr w:type="spellEnd"/>
      <w:r w:rsidR="004F06F4" w:rsidRPr="00B712DF">
        <w:rPr>
          <w:rFonts w:ascii="Arial" w:hAnsi="Arial" w:cs="Arial"/>
          <w:sz w:val="20"/>
          <w:szCs w:val="20"/>
        </w:rPr>
        <w:t xml:space="preserve"> сельсовета</w:t>
      </w:r>
    </w:p>
    <w:p w:rsidR="004F06F4" w:rsidRPr="00B712DF" w:rsidRDefault="00D25A0D" w:rsidP="004F06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Льгов</w:t>
      </w:r>
      <w:r w:rsidR="00F74CAF" w:rsidRPr="00B712DF">
        <w:rPr>
          <w:rFonts w:ascii="Arial" w:hAnsi="Arial" w:cs="Arial"/>
          <w:sz w:val="20"/>
          <w:szCs w:val="20"/>
        </w:rPr>
        <w:t xml:space="preserve">ского района </w:t>
      </w:r>
    </w:p>
    <w:p w:rsidR="004F06F4" w:rsidRPr="00B712DF" w:rsidRDefault="00D5255F" w:rsidP="004F06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712DF">
        <w:rPr>
          <w:rFonts w:ascii="Arial" w:hAnsi="Arial" w:cs="Arial"/>
          <w:sz w:val="20"/>
          <w:szCs w:val="20"/>
        </w:rPr>
        <w:t xml:space="preserve">от </w:t>
      </w:r>
      <w:r w:rsidR="0030458B">
        <w:rPr>
          <w:rFonts w:ascii="Arial" w:hAnsi="Arial" w:cs="Arial"/>
          <w:sz w:val="20"/>
          <w:szCs w:val="20"/>
        </w:rPr>
        <w:t>0</w:t>
      </w:r>
      <w:r w:rsidR="00D06378">
        <w:rPr>
          <w:rFonts w:ascii="Arial" w:hAnsi="Arial" w:cs="Arial"/>
          <w:sz w:val="20"/>
          <w:szCs w:val="20"/>
        </w:rPr>
        <w:t>7</w:t>
      </w:r>
      <w:r w:rsidR="0030458B">
        <w:rPr>
          <w:rFonts w:ascii="Arial" w:hAnsi="Arial" w:cs="Arial"/>
          <w:sz w:val="20"/>
          <w:szCs w:val="20"/>
        </w:rPr>
        <w:t xml:space="preserve"> ноя</w:t>
      </w:r>
      <w:r w:rsidR="00FC16B1">
        <w:rPr>
          <w:rFonts w:ascii="Arial" w:hAnsi="Arial" w:cs="Arial"/>
          <w:sz w:val="20"/>
          <w:szCs w:val="20"/>
        </w:rPr>
        <w:t xml:space="preserve">бря </w:t>
      </w:r>
      <w:r w:rsidR="00734281">
        <w:rPr>
          <w:rFonts w:ascii="Arial" w:hAnsi="Arial" w:cs="Arial"/>
          <w:sz w:val="20"/>
          <w:szCs w:val="20"/>
        </w:rPr>
        <w:t>202</w:t>
      </w:r>
      <w:r w:rsidR="00BA6024">
        <w:rPr>
          <w:rFonts w:ascii="Arial" w:hAnsi="Arial" w:cs="Arial"/>
          <w:sz w:val="20"/>
          <w:szCs w:val="20"/>
        </w:rPr>
        <w:t>3</w:t>
      </w:r>
      <w:r w:rsidR="004F06F4" w:rsidRPr="00B712DF">
        <w:rPr>
          <w:rFonts w:ascii="Arial" w:hAnsi="Arial" w:cs="Arial"/>
          <w:sz w:val="20"/>
          <w:szCs w:val="20"/>
        </w:rPr>
        <w:t xml:space="preserve"> г</w:t>
      </w:r>
      <w:r w:rsidR="000B19E0" w:rsidRPr="00B712DF">
        <w:rPr>
          <w:rFonts w:ascii="Arial" w:hAnsi="Arial" w:cs="Arial"/>
          <w:sz w:val="20"/>
          <w:szCs w:val="20"/>
        </w:rPr>
        <w:t>.</w:t>
      </w:r>
      <w:r w:rsidR="00D25A0D">
        <w:rPr>
          <w:rFonts w:ascii="Arial" w:hAnsi="Arial" w:cs="Arial"/>
          <w:sz w:val="20"/>
          <w:szCs w:val="20"/>
        </w:rPr>
        <w:t xml:space="preserve"> N </w:t>
      </w:r>
      <w:r w:rsidR="00D06378">
        <w:rPr>
          <w:rFonts w:ascii="Arial" w:hAnsi="Arial" w:cs="Arial"/>
          <w:sz w:val="20"/>
          <w:szCs w:val="20"/>
        </w:rPr>
        <w:t>98-п</w:t>
      </w:r>
    </w:p>
    <w:p w:rsidR="00EB212E" w:rsidRDefault="00EB212E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EB212E" w:rsidRDefault="00EB212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B212E" w:rsidRDefault="00EB212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E2C23" w:rsidRDefault="000E2C23" w:rsidP="000E2C23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кодов детализации видов расходов классификации расходов бюджета </w:t>
      </w:r>
      <w:proofErr w:type="spellStart"/>
      <w:r w:rsidR="00DD4A96">
        <w:rPr>
          <w:rFonts w:ascii="Arial" w:hAnsi="Arial" w:cs="Arial"/>
          <w:sz w:val="24"/>
          <w:szCs w:val="24"/>
        </w:rPr>
        <w:t>Вышнедеревенского</w:t>
      </w:r>
      <w:proofErr w:type="spellEnd"/>
      <w:r w:rsidR="00D25A0D">
        <w:rPr>
          <w:rFonts w:ascii="Arial" w:hAnsi="Arial" w:cs="Arial"/>
          <w:sz w:val="24"/>
          <w:szCs w:val="24"/>
        </w:rPr>
        <w:t xml:space="preserve"> сельсовета Льгов</w:t>
      </w:r>
      <w:r w:rsidR="00F74CAF">
        <w:rPr>
          <w:rFonts w:ascii="Arial" w:hAnsi="Arial" w:cs="Arial"/>
          <w:sz w:val="24"/>
          <w:szCs w:val="24"/>
        </w:rPr>
        <w:t>ского района</w:t>
      </w:r>
    </w:p>
    <w:p w:rsidR="000E2C23" w:rsidRDefault="000E2C23" w:rsidP="000E2C2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E2C23" w:rsidRDefault="000E2C23" w:rsidP="000E2C2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654"/>
      </w:tblGrid>
      <w:tr w:rsidR="00C06872" w:rsidRPr="006D7497" w:rsidTr="001D47AB">
        <w:tc>
          <w:tcPr>
            <w:tcW w:w="1526" w:type="dxa"/>
          </w:tcPr>
          <w:p w:rsidR="00C06872" w:rsidRPr="006D7497" w:rsidRDefault="00C06872" w:rsidP="006D749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497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7654" w:type="dxa"/>
          </w:tcPr>
          <w:p w:rsidR="00C06872" w:rsidRPr="006D7497" w:rsidRDefault="00C06872" w:rsidP="006D749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49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C06872" w:rsidRPr="00B2575C" w:rsidTr="001D47AB">
        <w:tc>
          <w:tcPr>
            <w:tcW w:w="1526" w:type="dxa"/>
          </w:tcPr>
          <w:p w:rsidR="00C06872" w:rsidRPr="00B2575C" w:rsidRDefault="00C06872" w:rsidP="006D7497">
            <w:pPr>
              <w:pStyle w:val="ConsPlusTitle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2575C">
              <w:rPr>
                <w:rFonts w:ascii="Arial" w:hAnsi="Arial" w:cs="Arial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C06872" w:rsidRPr="00B2575C" w:rsidRDefault="00C06872" w:rsidP="006D7497">
            <w:pPr>
              <w:pStyle w:val="ConsPlusTitle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2575C">
              <w:rPr>
                <w:rFonts w:ascii="Arial" w:hAnsi="Arial" w:cs="Arial"/>
                <w:b w:val="0"/>
                <w:i/>
                <w:sz w:val="24"/>
                <w:szCs w:val="24"/>
              </w:rPr>
              <w:t>2</w:t>
            </w:r>
          </w:p>
        </w:tc>
      </w:tr>
      <w:tr w:rsidR="005F02AD" w:rsidRPr="006D7497" w:rsidTr="001D47AB">
        <w:tc>
          <w:tcPr>
            <w:tcW w:w="1526" w:type="dxa"/>
          </w:tcPr>
          <w:p w:rsidR="005F02AD" w:rsidRPr="006D7497" w:rsidRDefault="005F02AD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100</w:t>
            </w:r>
          </w:p>
        </w:tc>
        <w:tc>
          <w:tcPr>
            <w:tcW w:w="7654" w:type="dxa"/>
          </w:tcPr>
          <w:p w:rsidR="001239CA" w:rsidRPr="00B2575C" w:rsidRDefault="001239CA" w:rsidP="001239CA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  <w:p w:rsidR="005F02AD" w:rsidRPr="00B2575C" w:rsidRDefault="005F02AD" w:rsidP="00C068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872" w:rsidRPr="006D7497" w:rsidTr="001D47AB">
        <w:tc>
          <w:tcPr>
            <w:tcW w:w="1526" w:type="dxa"/>
          </w:tcPr>
          <w:p w:rsidR="00C06872" w:rsidRPr="006D7497" w:rsidRDefault="00C06872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D7497">
              <w:rPr>
                <w:rFonts w:ascii="Arial" w:hAnsi="Arial" w:cs="Arial"/>
                <w:b w:val="0"/>
                <w:sz w:val="24"/>
                <w:szCs w:val="24"/>
              </w:rPr>
              <w:t>111</w:t>
            </w:r>
          </w:p>
        </w:tc>
        <w:tc>
          <w:tcPr>
            <w:tcW w:w="7654" w:type="dxa"/>
          </w:tcPr>
          <w:p w:rsidR="00C06872" w:rsidRPr="00B2575C" w:rsidRDefault="00C06872" w:rsidP="00C06872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  <w:p w:rsidR="00C06872" w:rsidRPr="00B2575C" w:rsidRDefault="00C06872" w:rsidP="00C06872">
            <w:pPr>
              <w:pStyle w:val="ConsPlus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831BC" w:rsidRPr="006D7497" w:rsidTr="001D47AB">
        <w:tc>
          <w:tcPr>
            <w:tcW w:w="1526" w:type="dxa"/>
          </w:tcPr>
          <w:p w:rsidR="00B831BC" w:rsidRPr="006D7497" w:rsidRDefault="00B831BC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119</w:t>
            </w:r>
          </w:p>
        </w:tc>
        <w:tc>
          <w:tcPr>
            <w:tcW w:w="7654" w:type="dxa"/>
          </w:tcPr>
          <w:p w:rsidR="00B831BC" w:rsidRPr="00B831BC" w:rsidRDefault="00B831BC" w:rsidP="00B831BC">
            <w:pPr>
              <w:pStyle w:val="aligncen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31BC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</w:t>
            </w:r>
          </w:p>
          <w:p w:rsidR="00B831BC" w:rsidRPr="00B831BC" w:rsidRDefault="00B831BC" w:rsidP="00B831BC">
            <w:pPr>
              <w:pStyle w:val="aligncen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31BC">
              <w:rPr>
                <w:rFonts w:ascii="Arial" w:hAnsi="Arial" w:cs="Arial"/>
                <w:color w:val="000000"/>
                <w:sz w:val="22"/>
                <w:szCs w:val="22"/>
              </w:rPr>
              <w:t>на выплаты по оплате труда работников и иные выплаты</w:t>
            </w:r>
          </w:p>
          <w:p w:rsidR="00B831BC" w:rsidRPr="00B831BC" w:rsidRDefault="00B831BC" w:rsidP="00B831BC">
            <w:pPr>
              <w:pStyle w:val="aligncen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31BC">
              <w:rPr>
                <w:rFonts w:ascii="Arial" w:hAnsi="Arial" w:cs="Arial"/>
                <w:color w:val="000000"/>
                <w:sz w:val="22"/>
                <w:szCs w:val="22"/>
              </w:rPr>
              <w:t>работникам учреждений</w:t>
            </w:r>
          </w:p>
          <w:p w:rsidR="00B831BC" w:rsidRPr="00B831BC" w:rsidRDefault="00B831BC" w:rsidP="00B831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872" w:rsidRPr="006D7497" w:rsidTr="001D47AB">
        <w:tc>
          <w:tcPr>
            <w:tcW w:w="1526" w:type="dxa"/>
          </w:tcPr>
          <w:p w:rsidR="00C06872" w:rsidRPr="006D7497" w:rsidRDefault="00C06872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D7497">
              <w:rPr>
                <w:rFonts w:ascii="Arial" w:hAnsi="Arial" w:cs="Arial"/>
                <w:b w:val="0"/>
                <w:sz w:val="24"/>
                <w:szCs w:val="24"/>
              </w:rPr>
              <w:t>121</w:t>
            </w:r>
          </w:p>
        </w:tc>
        <w:tc>
          <w:tcPr>
            <w:tcW w:w="7654" w:type="dxa"/>
          </w:tcPr>
          <w:p w:rsidR="00C06872" w:rsidRPr="00B2575C" w:rsidRDefault="00C06872" w:rsidP="00C06872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Фонд</w:t>
            </w:r>
            <w:r w:rsidR="00B831BC">
              <w:rPr>
                <w:rFonts w:ascii="Arial" w:hAnsi="Arial" w:cs="Arial"/>
                <w:sz w:val="22"/>
                <w:szCs w:val="22"/>
              </w:rPr>
              <w:t xml:space="preserve"> оплаты труда государственных (муниципальных) органов</w:t>
            </w:r>
          </w:p>
          <w:p w:rsidR="00C06872" w:rsidRPr="00B2575C" w:rsidRDefault="00C06872" w:rsidP="00C06872">
            <w:pPr>
              <w:pStyle w:val="ConsPlus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831BC" w:rsidRPr="006D7497" w:rsidTr="001D47AB">
        <w:tc>
          <w:tcPr>
            <w:tcW w:w="1526" w:type="dxa"/>
          </w:tcPr>
          <w:p w:rsidR="00B831BC" w:rsidRPr="006D7497" w:rsidRDefault="00B831BC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129</w:t>
            </w:r>
          </w:p>
        </w:tc>
        <w:tc>
          <w:tcPr>
            <w:tcW w:w="7654" w:type="dxa"/>
          </w:tcPr>
          <w:p w:rsidR="00B831BC" w:rsidRPr="00B2575C" w:rsidRDefault="00B831BC" w:rsidP="00C06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5F02AD" w:rsidRPr="006D7497" w:rsidTr="001D47AB">
        <w:tc>
          <w:tcPr>
            <w:tcW w:w="1526" w:type="dxa"/>
          </w:tcPr>
          <w:p w:rsidR="005F02AD" w:rsidRPr="006D7497" w:rsidRDefault="005F02AD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200</w:t>
            </w:r>
          </w:p>
        </w:tc>
        <w:tc>
          <w:tcPr>
            <w:tcW w:w="7654" w:type="dxa"/>
          </w:tcPr>
          <w:p w:rsidR="005F02AD" w:rsidRPr="00B2575C" w:rsidRDefault="001239CA" w:rsidP="00C06872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</w:tr>
      <w:tr w:rsidR="00C06872" w:rsidRPr="006D7497" w:rsidTr="001D47AB">
        <w:tc>
          <w:tcPr>
            <w:tcW w:w="1526" w:type="dxa"/>
          </w:tcPr>
          <w:p w:rsidR="00C06872" w:rsidRPr="006D7497" w:rsidRDefault="00C06872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D7497">
              <w:rPr>
                <w:rFonts w:ascii="Arial" w:hAnsi="Arial" w:cs="Arial"/>
                <w:b w:val="0"/>
                <w:sz w:val="24"/>
                <w:szCs w:val="24"/>
              </w:rPr>
              <w:t>242</w:t>
            </w:r>
          </w:p>
        </w:tc>
        <w:tc>
          <w:tcPr>
            <w:tcW w:w="7654" w:type="dxa"/>
          </w:tcPr>
          <w:p w:rsidR="00C06872" w:rsidRPr="00B2575C" w:rsidRDefault="00C06872" w:rsidP="00B831BC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  <w:p w:rsidR="00C06872" w:rsidRPr="00B2575C" w:rsidRDefault="00C06872" w:rsidP="00B831BC">
            <w:pPr>
              <w:pStyle w:val="ConsPlus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06872" w:rsidRPr="006D7497" w:rsidTr="001D47AB">
        <w:tc>
          <w:tcPr>
            <w:tcW w:w="1526" w:type="dxa"/>
          </w:tcPr>
          <w:p w:rsidR="00C06872" w:rsidRPr="006D7497" w:rsidRDefault="00C06872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D7497">
              <w:rPr>
                <w:rFonts w:ascii="Arial" w:hAnsi="Arial" w:cs="Arial"/>
                <w:b w:val="0"/>
                <w:sz w:val="24"/>
                <w:szCs w:val="24"/>
              </w:rPr>
              <w:t>244</w:t>
            </w:r>
          </w:p>
        </w:tc>
        <w:tc>
          <w:tcPr>
            <w:tcW w:w="7654" w:type="dxa"/>
          </w:tcPr>
          <w:p w:rsidR="00C06872" w:rsidRPr="00B2575C" w:rsidRDefault="00C06872" w:rsidP="00C06872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  <w:p w:rsidR="00C06872" w:rsidRPr="00B2575C" w:rsidRDefault="00C06872" w:rsidP="00C06872">
            <w:pPr>
              <w:pStyle w:val="ConsPlus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B831BC" w:rsidRPr="006D7497" w:rsidTr="001D47AB">
        <w:tc>
          <w:tcPr>
            <w:tcW w:w="1526" w:type="dxa"/>
          </w:tcPr>
          <w:p w:rsidR="00B831BC" w:rsidRPr="006D7497" w:rsidRDefault="00B831BC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247</w:t>
            </w:r>
          </w:p>
        </w:tc>
        <w:tc>
          <w:tcPr>
            <w:tcW w:w="7654" w:type="dxa"/>
          </w:tcPr>
          <w:p w:rsidR="00B831BC" w:rsidRPr="00910D32" w:rsidRDefault="00910D32" w:rsidP="00C06872">
            <w:pPr>
              <w:rPr>
                <w:rFonts w:ascii="Arial" w:hAnsi="Arial" w:cs="Arial"/>
                <w:sz w:val="22"/>
                <w:szCs w:val="22"/>
              </w:rPr>
            </w:pPr>
            <w:r w:rsidRPr="00910D3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Закупка энергетических ресурсов</w:t>
            </w:r>
          </w:p>
        </w:tc>
      </w:tr>
      <w:tr w:rsidR="00B831BC" w:rsidRPr="006D7497" w:rsidTr="001D47AB">
        <w:tc>
          <w:tcPr>
            <w:tcW w:w="1526" w:type="dxa"/>
          </w:tcPr>
          <w:p w:rsidR="00B831BC" w:rsidRDefault="00B831BC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300</w:t>
            </w:r>
          </w:p>
        </w:tc>
        <w:tc>
          <w:tcPr>
            <w:tcW w:w="7654" w:type="dxa"/>
          </w:tcPr>
          <w:p w:rsidR="00B831BC" w:rsidRPr="00910D32" w:rsidRDefault="00910D32" w:rsidP="00C06872">
            <w:pPr>
              <w:rPr>
                <w:rFonts w:ascii="Arial" w:hAnsi="Arial" w:cs="Arial"/>
                <w:sz w:val="22"/>
                <w:szCs w:val="22"/>
              </w:rPr>
            </w:pPr>
            <w:r w:rsidRPr="00910D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Социальное обеспечение и иные выплаты населению</w:t>
            </w:r>
          </w:p>
        </w:tc>
      </w:tr>
      <w:tr w:rsidR="00B831BC" w:rsidRPr="006D7497" w:rsidTr="001D47AB">
        <w:tc>
          <w:tcPr>
            <w:tcW w:w="1526" w:type="dxa"/>
          </w:tcPr>
          <w:p w:rsidR="00B831BC" w:rsidRPr="007F67EE" w:rsidRDefault="00B831BC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F67EE">
              <w:rPr>
                <w:rFonts w:ascii="Arial" w:hAnsi="Arial" w:cs="Arial"/>
                <w:b w:val="0"/>
                <w:sz w:val="24"/>
                <w:szCs w:val="24"/>
              </w:rPr>
              <w:t>321</w:t>
            </w:r>
          </w:p>
        </w:tc>
        <w:tc>
          <w:tcPr>
            <w:tcW w:w="7654" w:type="dxa"/>
          </w:tcPr>
          <w:p w:rsidR="00B831BC" w:rsidRPr="00910D32" w:rsidRDefault="00910D32" w:rsidP="00C06872">
            <w:pPr>
              <w:rPr>
                <w:rFonts w:ascii="Arial" w:hAnsi="Arial" w:cs="Arial"/>
                <w:sz w:val="22"/>
                <w:szCs w:val="22"/>
              </w:rPr>
            </w:pPr>
            <w:r w:rsidRPr="007F67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5F02AD" w:rsidRPr="006D7497" w:rsidTr="001D47AB">
        <w:tc>
          <w:tcPr>
            <w:tcW w:w="1526" w:type="dxa"/>
          </w:tcPr>
          <w:p w:rsidR="005F02AD" w:rsidRPr="006D7497" w:rsidRDefault="005F02AD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500</w:t>
            </w:r>
          </w:p>
        </w:tc>
        <w:tc>
          <w:tcPr>
            <w:tcW w:w="7654" w:type="dxa"/>
          </w:tcPr>
          <w:p w:rsidR="001239CA" w:rsidRPr="00B2575C" w:rsidRDefault="001239CA" w:rsidP="001239CA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  <w:p w:rsidR="005F02AD" w:rsidRPr="00B2575C" w:rsidRDefault="005F02AD" w:rsidP="00C068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872" w:rsidRPr="006D7497" w:rsidTr="001D47AB">
        <w:tc>
          <w:tcPr>
            <w:tcW w:w="1526" w:type="dxa"/>
          </w:tcPr>
          <w:p w:rsidR="00C06872" w:rsidRPr="006D7497" w:rsidRDefault="00C06872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D7497">
              <w:rPr>
                <w:rFonts w:ascii="Arial" w:hAnsi="Arial" w:cs="Arial"/>
                <w:b w:val="0"/>
                <w:sz w:val="24"/>
                <w:szCs w:val="24"/>
              </w:rPr>
              <w:t>540</w:t>
            </w:r>
          </w:p>
        </w:tc>
        <w:tc>
          <w:tcPr>
            <w:tcW w:w="7654" w:type="dxa"/>
          </w:tcPr>
          <w:p w:rsidR="00C06872" w:rsidRPr="00B2575C" w:rsidRDefault="00C06872" w:rsidP="00C06872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  <w:p w:rsidR="00C06872" w:rsidRPr="00B2575C" w:rsidRDefault="00C06872" w:rsidP="00C06872">
            <w:pPr>
              <w:pStyle w:val="ConsPlus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5F02AD" w:rsidRPr="006D7497" w:rsidTr="001D47AB">
        <w:tc>
          <w:tcPr>
            <w:tcW w:w="1526" w:type="dxa"/>
          </w:tcPr>
          <w:p w:rsidR="005F02AD" w:rsidRPr="006D7497" w:rsidRDefault="005F02AD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800</w:t>
            </w:r>
          </w:p>
        </w:tc>
        <w:tc>
          <w:tcPr>
            <w:tcW w:w="7654" w:type="dxa"/>
          </w:tcPr>
          <w:p w:rsidR="001239CA" w:rsidRPr="00B2575C" w:rsidRDefault="001239CA" w:rsidP="001239CA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  <w:p w:rsidR="005F02AD" w:rsidRPr="00B2575C" w:rsidRDefault="005F02AD" w:rsidP="00C068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872" w:rsidRPr="006D7497" w:rsidTr="001D47AB">
        <w:tc>
          <w:tcPr>
            <w:tcW w:w="1526" w:type="dxa"/>
          </w:tcPr>
          <w:p w:rsidR="00C06872" w:rsidRPr="006D7497" w:rsidRDefault="00C06872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D749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851</w:t>
            </w:r>
          </w:p>
        </w:tc>
        <w:tc>
          <w:tcPr>
            <w:tcW w:w="7654" w:type="dxa"/>
          </w:tcPr>
          <w:p w:rsidR="00C06872" w:rsidRPr="00B2575C" w:rsidRDefault="00C06872" w:rsidP="00C06872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C06872" w:rsidRPr="00B2575C" w:rsidRDefault="00C06872" w:rsidP="00C06872">
            <w:pPr>
              <w:pStyle w:val="ConsPlus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06872" w:rsidRPr="006D7497" w:rsidTr="001D47AB">
        <w:tc>
          <w:tcPr>
            <w:tcW w:w="1526" w:type="dxa"/>
          </w:tcPr>
          <w:p w:rsidR="00C06872" w:rsidRPr="006D7497" w:rsidRDefault="00C06872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D7497">
              <w:rPr>
                <w:rFonts w:ascii="Arial" w:hAnsi="Arial" w:cs="Arial"/>
                <w:b w:val="0"/>
                <w:sz w:val="24"/>
                <w:szCs w:val="24"/>
              </w:rPr>
              <w:t>852</w:t>
            </w:r>
          </w:p>
        </w:tc>
        <w:tc>
          <w:tcPr>
            <w:tcW w:w="7654" w:type="dxa"/>
          </w:tcPr>
          <w:p w:rsidR="00C06872" w:rsidRPr="00B2575C" w:rsidRDefault="00C06872" w:rsidP="00C06872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Уплата прочих налогов, сборов и иных платежей</w:t>
            </w:r>
          </w:p>
          <w:p w:rsidR="00C06872" w:rsidRPr="00B2575C" w:rsidRDefault="00C06872" w:rsidP="00C06872">
            <w:pPr>
              <w:pStyle w:val="ConsPlus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06872" w:rsidRPr="006D7497" w:rsidTr="001D47AB">
        <w:tc>
          <w:tcPr>
            <w:tcW w:w="1526" w:type="dxa"/>
          </w:tcPr>
          <w:p w:rsidR="00C06872" w:rsidRPr="006D7497" w:rsidRDefault="001D47AB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853</w:t>
            </w:r>
          </w:p>
        </w:tc>
        <w:tc>
          <w:tcPr>
            <w:tcW w:w="7654" w:type="dxa"/>
          </w:tcPr>
          <w:p w:rsidR="00C06872" w:rsidRPr="00B2575C" w:rsidRDefault="001D47AB" w:rsidP="00C06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Уплата пеней, штрафов</w:t>
            </w:r>
          </w:p>
          <w:p w:rsidR="00C06872" w:rsidRPr="00B2575C" w:rsidRDefault="00C06872" w:rsidP="00C06872">
            <w:pPr>
              <w:pStyle w:val="ConsPlusTitle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FD37BC" w:rsidRDefault="00FD37BC" w:rsidP="00BC4689">
      <w:pPr>
        <w:pStyle w:val="ConsPlusTitle"/>
        <w:jc w:val="center"/>
      </w:pPr>
    </w:p>
    <w:sectPr w:rsidR="00FD37BC" w:rsidSect="00B0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21941"/>
    <w:multiLevelType w:val="hybridMultilevel"/>
    <w:tmpl w:val="3EE2BF76"/>
    <w:lvl w:ilvl="0" w:tplc="798ECE8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6702BB4"/>
    <w:multiLevelType w:val="hybridMultilevel"/>
    <w:tmpl w:val="B6B4A35C"/>
    <w:lvl w:ilvl="0" w:tplc="B4BE5E6C">
      <w:start w:val="5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8B1"/>
    <w:rsid w:val="00000FB4"/>
    <w:rsid w:val="00004192"/>
    <w:rsid w:val="00013D8F"/>
    <w:rsid w:val="00013E86"/>
    <w:rsid w:val="000156CB"/>
    <w:rsid w:val="00015941"/>
    <w:rsid w:val="00030BC7"/>
    <w:rsid w:val="000321B7"/>
    <w:rsid w:val="000324BC"/>
    <w:rsid w:val="00034BE5"/>
    <w:rsid w:val="00036685"/>
    <w:rsid w:val="00037F8D"/>
    <w:rsid w:val="00046856"/>
    <w:rsid w:val="00047A82"/>
    <w:rsid w:val="0005609F"/>
    <w:rsid w:val="000610C0"/>
    <w:rsid w:val="00064632"/>
    <w:rsid w:val="00065D46"/>
    <w:rsid w:val="00071992"/>
    <w:rsid w:val="00073C1E"/>
    <w:rsid w:val="00075A48"/>
    <w:rsid w:val="000764C6"/>
    <w:rsid w:val="00077E37"/>
    <w:rsid w:val="000917C1"/>
    <w:rsid w:val="00091B60"/>
    <w:rsid w:val="000A0A76"/>
    <w:rsid w:val="000A3A8C"/>
    <w:rsid w:val="000A4707"/>
    <w:rsid w:val="000B0D8E"/>
    <w:rsid w:val="000B19E0"/>
    <w:rsid w:val="000B481B"/>
    <w:rsid w:val="000C255C"/>
    <w:rsid w:val="000C5BAC"/>
    <w:rsid w:val="000C7801"/>
    <w:rsid w:val="000D0B89"/>
    <w:rsid w:val="000D1BFC"/>
    <w:rsid w:val="000D4486"/>
    <w:rsid w:val="000E17A9"/>
    <w:rsid w:val="000E2C23"/>
    <w:rsid w:val="00102426"/>
    <w:rsid w:val="00102773"/>
    <w:rsid w:val="00106191"/>
    <w:rsid w:val="001239CA"/>
    <w:rsid w:val="00124464"/>
    <w:rsid w:val="001352C4"/>
    <w:rsid w:val="00137114"/>
    <w:rsid w:val="0014398E"/>
    <w:rsid w:val="00146874"/>
    <w:rsid w:val="0014707F"/>
    <w:rsid w:val="0015467B"/>
    <w:rsid w:val="00156983"/>
    <w:rsid w:val="00156D74"/>
    <w:rsid w:val="00163B32"/>
    <w:rsid w:val="00165ADD"/>
    <w:rsid w:val="0018458B"/>
    <w:rsid w:val="001876E9"/>
    <w:rsid w:val="00187CF4"/>
    <w:rsid w:val="00190C19"/>
    <w:rsid w:val="0019184B"/>
    <w:rsid w:val="001A0085"/>
    <w:rsid w:val="001A1A1C"/>
    <w:rsid w:val="001A207E"/>
    <w:rsid w:val="001B12E3"/>
    <w:rsid w:val="001B1B8A"/>
    <w:rsid w:val="001B3906"/>
    <w:rsid w:val="001B3AFE"/>
    <w:rsid w:val="001B3B5D"/>
    <w:rsid w:val="001B4E6A"/>
    <w:rsid w:val="001C3FF4"/>
    <w:rsid w:val="001C58E3"/>
    <w:rsid w:val="001D08A6"/>
    <w:rsid w:val="001D25B4"/>
    <w:rsid w:val="001D47AB"/>
    <w:rsid w:val="001D621A"/>
    <w:rsid w:val="001E4C39"/>
    <w:rsid w:val="001E744A"/>
    <w:rsid w:val="001F1B8D"/>
    <w:rsid w:val="001F475C"/>
    <w:rsid w:val="001F6ACA"/>
    <w:rsid w:val="002003EF"/>
    <w:rsid w:val="002012F9"/>
    <w:rsid w:val="00231C20"/>
    <w:rsid w:val="00233215"/>
    <w:rsid w:val="00234B92"/>
    <w:rsid w:val="00235C63"/>
    <w:rsid w:val="00236F58"/>
    <w:rsid w:val="00242493"/>
    <w:rsid w:val="00247982"/>
    <w:rsid w:val="00251256"/>
    <w:rsid w:val="002522E8"/>
    <w:rsid w:val="00266D1E"/>
    <w:rsid w:val="00270310"/>
    <w:rsid w:val="002721BB"/>
    <w:rsid w:val="00275B5E"/>
    <w:rsid w:val="00280886"/>
    <w:rsid w:val="00287DCF"/>
    <w:rsid w:val="002A09F5"/>
    <w:rsid w:val="002A26B5"/>
    <w:rsid w:val="002A5DBA"/>
    <w:rsid w:val="002C05AB"/>
    <w:rsid w:val="002D0128"/>
    <w:rsid w:val="002D13BA"/>
    <w:rsid w:val="002D42F7"/>
    <w:rsid w:val="002D54E5"/>
    <w:rsid w:val="002D6EAF"/>
    <w:rsid w:val="002E3393"/>
    <w:rsid w:val="002F04E8"/>
    <w:rsid w:val="002F06E8"/>
    <w:rsid w:val="002F08B3"/>
    <w:rsid w:val="002F32E9"/>
    <w:rsid w:val="0030458B"/>
    <w:rsid w:val="003072D2"/>
    <w:rsid w:val="00313B4B"/>
    <w:rsid w:val="00313F33"/>
    <w:rsid w:val="00314B71"/>
    <w:rsid w:val="00316A08"/>
    <w:rsid w:val="0031733F"/>
    <w:rsid w:val="00317C9B"/>
    <w:rsid w:val="003207FA"/>
    <w:rsid w:val="0032195B"/>
    <w:rsid w:val="0032280B"/>
    <w:rsid w:val="00332A87"/>
    <w:rsid w:val="0033606C"/>
    <w:rsid w:val="00336490"/>
    <w:rsid w:val="0034367A"/>
    <w:rsid w:val="00345732"/>
    <w:rsid w:val="00347C10"/>
    <w:rsid w:val="00360990"/>
    <w:rsid w:val="0036378B"/>
    <w:rsid w:val="0036422D"/>
    <w:rsid w:val="003705F5"/>
    <w:rsid w:val="00370B30"/>
    <w:rsid w:val="0037381D"/>
    <w:rsid w:val="00375FAC"/>
    <w:rsid w:val="003800F2"/>
    <w:rsid w:val="0038432C"/>
    <w:rsid w:val="003918BA"/>
    <w:rsid w:val="0039761B"/>
    <w:rsid w:val="003A6458"/>
    <w:rsid w:val="003B1D83"/>
    <w:rsid w:val="003B69E7"/>
    <w:rsid w:val="003C0B2C"/>
    <w:rsid w:val="003C644E"/>
    <w:rsid w:val="003D15E5"/>
    <w:rsid w:val="003D2CF9"/>
    <w:rsid w:val="003E3EC5"/>
    <w:rsid w:val="003E5BD7"/>
    <w:rsid w:val="003F3B1B"/>
    <w:rsid w:val="00400003"/>
    <w:rsid w:val="00405E4E"/>
    <w:rsid w:val="004132E2"/>
    <w:rsid w:val="00414F85"/>
    <w:rsid w:val="00415C5E"/>
    <w:rsid w:val="00422F1E"/>
    <w:rsid w:val="0042391D"/>
    <w:rsid w:val="00424B12"/>
    <w:rsid w:val="00425642"/>
    <w:rsid w:val="004332A8"/>
    <w:rsid w:val="00434229"/>
    <w:rsid w:val="00443A99"/>
    <w:rsid w:val="0044415F"/>
    <w:rsid w:val="00444F59"/>
    <w:rsid w:val="00446D42"/>
    <w:rsid w:val="004471E0"/>
    <w:rsid w:val="004474EB"/>
    <w:rsid w:val="00447F0D"/>
    <w:rsid w:val="00453B36"/>
    <w:rsid w:val="0045674F"/>
    <w:rsid w:val="004641F3"/>
    <w:rsid w:val="00466408"/>
    <w:rsid w:val="0048729F"/>
    <w:rsid w:val="004873E1"/>
    <w:rsid w:val="00487719"/>
    <w:rsid w:val="004A2DD2"/>
    <w:rsid w:val="004B60D1"/>
    <w:rsid w:val="004C1B85"/>
    <w:rsid w:val="004C3357"/>
    <w:rsid w:val="004C6E71"/>
    <w:rsid w:val="004D3AEB"/>
    <w:rsid w:val="004E076C"/>
    <w:rsid w:val="004E0D3F"/>
    <w:rsid w:val="004E2AFA"/>
    <w:rsid w:val="004E3686"/>
    <w:rsid w:val="004E3B48"/>
    <w:rsid w:val="004F06F4"/>
    <w:rsid w:val="004F33B6"/>
    <w:rsid w:val="00511BC2"/>
    <w:rsid w:val="005145AA"/>
    <w:rsid w:val="00526973"/>
    <w:rsid w:val="00530254"/>
    <w:rsid w:val="005418F2"/>
    <w:rsid w:val="005513C8"/>
    <w:rsid w:val="00562184"/>
    <w:rsid w:val="005742D0"/>
    <w:rsid w:val="00580407"/>
    <w:rsid w:val="00582916"/>
    <w:rsid w:val="00586104"/>
    <w:rsid w:val="00586CEA"/>
    <w:rsid w:val="00593BA6"/>
    <w:rsid w:val="00594AF5"/>
    <w:rsid w:val="00594B20"/>
    <w:rsid w:val="005965AB"/>
    <w:rsid w:val="0059664E"/>
    <w:rsid w:val="005A1C8E"/>
    <w:rsid w:val="005A2074"/>
    <w:rsid w:val="005C2C59"/>
    <w:rsid w:val="005C2CCE"/>
    <w:rsid w:val="005C4371"/>
    <w:rsid w:val="005D03C6"/>
    <w:rsid w:val="005D26BB"/>
    <w:rsid w:val="005E3503"/>
    <w:rsid w:val="005F0255"/>
    <w:rsid w:val="005F02AD"/>
    <w:rsid w:val="005F6CC9"/>
    <w:rsid w:val="006045BA"/>
    <w:rsid w:val="00606219"/>
    <w:rsid w:val="00610478"/>
    <w:rsid w:val="00613EF3"/>
    <w:rsid w:val="006152E6"/>
    <w:rsid w:val="0061710A"/>
    <w:rsid w:val="00620DBD"/>
    <w:rsid w:val="00627B17"/>
    <w:rsid w:val="00631BBF"/>
    <w:rsid w:val="00634017"/>
    <w:rsid w:val="00643971"/>
    <w:rsid w:val="00643AC7"/>
    <w:rsid w:val="0064602B"/>
    <w:rsid w:val="00650C73"/>
    <w:rsid w:val="0065495C"/>
    <w:rsid w:val="00662F1E"/>
    <w:rsid w:val="00667AB7"/>
    <w:rsid w:val="006719E6"/>
    <w:rsid w:val="00682C85"/>
    <w:rsid w:val="00687F08"/>
    <w:rsid w:val="0069579B"/>
    <w:rsid w:val="006973B5"/>
    <w:rsid w:val="006A0663"/>
    <w:rsid w:val="006A2F96"/>
    <w:rsid w:val="006A7943"/>
    <w:rsid w:val="006B26EC"/>
    <w:rsid w:val="006B6C2B"/>
    <w:rsid w:val="006B6D07"/>
    <w:rsid w:val="006C15DE"/>
    <w:rsid w:val="006C193C"/>
    <w:rsid w:val="006C2F23"/>
    <w:rsid w:val="006C4ACF"/>
    <w:rsid w:val="006D7497"/>
    <w:rsid w:val="006D7F58"/>
    <w:rsid w:val="006E3639"/>
    <w:rsid w:val="006E75C9"/>
    <w:rsid w:val="006E7DB3"/>
    <w:rsid w:val="006F4B5E"/>
    <w:rsid w:val="0070086D"/>
    <w:rsid w:val="00722A3A"/>
    <w:rsid w:val="0072319A"/>
    <w:rsid w:val="00734281"/>
    <w:rsid w:val="007349D9"/>
    <w:rsid w:val="00734C69"/>
    <w:rsid w:val="007410C0"/>
    <w:rsid w:val="00747433"/>
    <w:rsid w:val="00751466"/>
    <w:rsid w:val="00757B7D"/>
    <w:rsid w:val="00760C33"/>
    <w:rsid w:val="0076231F"/>
    <w:rsid w:val="007663E8"/>
    <w:rsid w:val="00771AE2"/>
    <w:rsid w:val="00773791"/>
    <w:rsid w:val="00775DEB"/>
    <w:rsid w:val="0077613C"/>
    <w:rsid w:val="00777607"/>
    <w:rsid w:val="0078140A"/>
    <w:rsid w:val="00782979"/>
    <w:rsid w:val="00787D14"/>
    <w:rsid w:val="00794680"/>
    <w:rsid w:val="007A6700"/>
    <w:rsid w:val="007B5B05"/>
    <w:rsid w:val="007B5CE2"/>
    <w:rsid w:val="007B602D"/>
    <w:rsid w:val="007C0C39"/>
    <w:rsid w:val="007C51D5"/>
    <w:rsid w:val="007D5649"/>
    <w:rsid w:val="007E6335"/>
    <w:rsid w:val="007E72D8"/>
    <w:rsid w:val="007F67EE"/>
    <w:rsid w:val="00803570"/>
    <w:rsid w:val="00804D30"/>
    <w:rsid w:val="0081292F"/>
    <w:rsid w:val="00814C5E"/>
    <w:rsid w:val="008175C3"/>
    <w:rsid w:val="00820E57"/>
    <w:rsid w:val="008236F4"/>
    <w:rsid w:val="00825003"/>
    <w:rsid w:val="00826014"/>
    <w:rsid w:val="00826C67"/>
    <w:rsid w:val="008272AA"/>
    <w:rsid w:val="00831C99"/>
    <w:rsid w:val="00836507"/>
    <w:rsid w:val="00852EE0"/>
    <w:rsid w:val="00853E68"/>
    <w:rsid w:val="0085451A"/>
    <w:rsid w:val="0085466A"/>
    <w:rsid w:val="0085573F"/>
    <w:rsid w:val="00857879"/>
    <w:rsid w:val="00867277"/>
    <w:rsid w:val="00871CEE"/>
    <w:rsid w:val="00871FFF"/>
    <w:rsid w:val="00880923"/>
    <w:rsid w:val="00886FEF"/>
    <w:rsid w:val="0089135C"/>
    <w:rsid w:val="00892C3B"/>
    <w:rsid w:val="008934C2"/>
    <w:rsid w:val="008B08B6"/>
    <w:rsid w:val="008B4D73"/>
    <w:rsid w:val="008B75FD"/>
    <w:rsid w:val="008C16CD"/>
    <w:rsid w:val="008C3FC8"/>
    <w:rsid w:val="008D353A"/>
    <w:rsid w:val="008D61E0"/>
    <w:rsid w:val="008E091A"/>
    <w:rsid w:val="008E1A91"/>
    <w:rsid w:val="008F5CC2"/>
    <w:rsid w:val="008F6FAF"/>
    <w:rsid w:val="0090107E"/>
    <w:rsid w:val="00901ED8"/>
    <w:rsid w:val="00910D32"/>
    <w:rsid w:val="00917473"/>
    <w:rsid w:val="00923515"/>
    <w:rsid w:val="00927218"/>
    <w:rsid w:val="009278E0"/>
    <w:rsid w:val="009315D0"/>
    <w:rsid w:val="0093328F"/>
    <w:rsid w:val="009333CA"/>
    <w:rsid w:val="0093428A"/>
    <w:rsid w:val="009368F8"/>
    <w:rsid w:val="009447F4"/>
    <w:rsid w:val="00945C7A"/>
    <w:rsid w:val="00955525"/>
    <w:rsid w:val="009576FE"/>
    <w:rsid w:val="00960363"/>
    <w:rsid w:val="00962350"/>
    <w:rsid w:val="00964471"/>
    <w:rsid w:val="00976D78"/>
    <w:rsid w:val="00982E98"/>
    <w:rsid w:val="009843C5"/>
    <w:rsid w:val="00984B09"/>
    <w:rsid w:val="00987BB3"/>
    <w:rsid w:val="009937F0"/>
    <w:rsid w:val="009A0DCB"/>
    <w:rsid w:val="009B0F9E"/>
    <w:rsid w:val="009B27B7"/>
    <w:rsid w:val="009B3BCD"/>
    <w:rsid w:val="009B5036"/>
    <w:rsid w:val="009C3FCA"/>
    <w:rsid w:val="009C7514"/>
    <w:rsid w:val="009D4B6B"/>
    <w:rsid w:val="009D7BFC"/>
    <w:rsid w:val="009E632C"/>
    <w:rsid w:val="009F05CD"/>
    <w:rsid w:val="009F1DCA"/>
    <w:rsid w:val="009F731D"/>
    <w:rsid w:val="00A00F46"/>
    <w:rsid w:val="00A06643"/>
    <w:rsid w:val="00A10422"/>
    <w:rsid w:val="00A125C2"/>
    <w:rsid w:val="00A13460"/>
    <w:rsid w:val="00A14C34"/>
    <w:rsid w:val="00A15312"/>
    <w:rsid w:val="00A20E30"/>
    <w:rsid w:val="00A21451"/>
    <w:rsid w:val="00A2361B"/>
    <w:rsid w:val="00A25955"/>
    <w:rsid w:val="00A27AED"/>
    <w:rsid w:val="00A308DC"/>
    <w:rsid w:val="00A36835"/>
    <w:rsid w:val="00A37C5D"/>
    <w:rsid w:val="00A4272E"/>
    <w:rsid w:val="00A47158"/>
    <w:rsid w:val="00A5173B"/>
    <w:rsid w:val="00A708A9"/>
    <w:rsid w:val="00A72692"/>
    <w:rsid w:val="00A72AA1"/>
    <w:rsid w:val="00A8076A"/>
    <w:rsid w:val="00A820D9"/>
    <w:rsid w:val="00A84180"/>
    <w:rsid w:val="00A87FCD"/>
    <w:rsid w:val="00A90184"/>
    <w:rsid w:val="00A9037E"/>
    <w:rsid w:val="00A93710"/>
    <w:rsid w:val="00A96F94"/>
    <w:rsid w:val="00AA0ED5"/>
    <w:rsid w:val="00AA1A11"/>
    <w:rsid w:val="00AA2793"/>
    <w:rsid w:val="00AA536A"/>
    <w:rsid w:val="00AB409B"/>
    <w:rsid w:val="00AC0BE3"/>
    <w:rsid w:val="00AD0867"/>
    <w:rsid w:val="00AF1D4C"/>
    <w:rsid w:val="00AF32F9"/>
    <w:rsid w:val="00AF44F5"/>
    <w:rsid w:val="00AF5B82"/>
    <w:rsid w:val="00B028B1"/>
    <w:rsid w:val="00B06393"/>
    <w:rsid w:val="00B128FC"/>
    <w:rsid w:val="00B16F7E"/>
    <w:rsid w:val="00B2575C"/>
    <w:rsid w:val="00B32F41"/>
    <w:rsid w:val="00B41072"/>
    <w:rsid w:val="00B45F34"/>
    <w:rsid w:val="00B464AF"/>
    <w:rsid w:val="00B51003"/>
    <w:rsid w:val="00B55928"/>
    <w:rsid w:val="00B712DF"/>
    <w:rsid w:val="00B8291E"/>
    <w:rsid w:val="00B831BC"/>
    <w:rsid w:val="00B8741B"/>
    <w:rsid w:val="00B93D91"/>
    <w:rsid w:val="00BA3BD0"/>
    <w:rsid w:val="00BA51E6"/>
    <w:rsid w:val="00BA6024"/>
    <w:rsid w:val="00BB0792"/>
    <w:rsid w:val="00BB2005"/>
    <w:rsid w:val="00BB2511"/>
    <w:rsid w:val="00BB5587"/>
    <w:rsid w:val="00BB79BA"/>
    <w:rsid w:val="00BC2477"/>
    <w:rsid w:val="00BC4689"/>
    <w:rsid w:val="00BC4B05"/>
    <w:rsid w:val="00BD0410"/>
    <w:rsid w:val="00BD0E83"/>
    <w:rsid w:val="00BD1310"/>
    <w:rsid w:val="00BD6F22"/>
    <w:rsid w:val="00BE5CB4"/>
    <w:rsid w:val="00BF1CF2"/>
    <w:rsid w:val="00BF2718"/>
    <w:rsid w:val="00C06872"/>
    <w:rsid w:val="00C068B3"/>
    <w:rsid w:val="00C157B7"/>
    <w:rsid w:val="00C15B20"/>
    <w:rsid w:val="00C15F99"/>
    <w:rsid w:val="00C15FA9"/>
    <w:rsid w:val="00C30EDA"/>
    <w:rsid w:val="00C316D0"/>
    <w:rsid w:val="00C31D0E"/>
    <w:rsid w:val="00C32399"/>
    <w:rsid w:val="00C3535B"/>
    <w:rsid w:val="00C43CB7"/>
    <w:rsid w:val="00C4562D"/>
    <w:rsid w:val="00C463B8"/>
    <w:rsid w:val="00C509A2"/>
    <w:rsid w:val="00C53E52"/>
    <w:rsid w:val="00C54F21"/>
    <w:rsid w:val="00C563C2"/>
    <w:rsid w:val="00C733CC"/>
    <w:rsid w:val="00C73A18"/>
    <w:rsid w:val="00C748C7"/>
    <w:rsid w:val="00C81A2C"/>
    <w:rsid w:val="00C90231"/>
    <w:rsid w:val="00C91AA8"/>
    <w:rsid w:val="00C91C3C"/>
    <w:rsid w:val="00C938E8"/>
    <w:rsid w:val="00C94661"/>
    <w:rsid w:val="00CA172B"/>
    <w:rsid w:val="00CA5D28"/>
    <w:rsid w:val="00CB06C1"/>
    <w:rsid w:val="00CD2ACE"/>
    <w:rsid w:val="00CE016E"/>
    <w:rsid w:val="00CE1962"/>
    <w:rsid w:val="00CE676B"/>
    <w:rsid w:val="00CE7541"/>
    <w:rsid w:val="00CE7BC3"/>
    <w:rsid w:val="00CF1FF1"/>
    <w:rsid w:val="00CF65D2"/>
    <w:rsid w:val="00D002DA"/>
    <w:rsid w:val="00D0550B"/>
    <w:rsid w:val="00D06378"/>
    <w:rsid w:val="00D12AFC"/>
    <w:rsid w:val="00D13893"/>
    <w:rsid w:val="00D13B45"/>
    <w:rsid w:val="00D25A0D"/>
    <w:rsid w:val="00D300E4"/>
    <w:rsid w:val="00D305AD"/>
    <w:rsid w:val="00D31B3F"/>
    <w:rsid w:val="00D3274A"/>
    <w:rsid w:val="00D33EC3"/>
    <w:rsid w:val="00D3583C"/>
    <w:rsid w:val="00D37962"/>
    <w:rsid w:val="00D41802"/>
    <w:rsid w:val="00D42C40"/>
    <w:rsid w:val="00D512E9"/>
    <w:rsid w:val="00D5255F"/>
    <w:rsid w:val="00D5267D"/>
    <w:rsid w:val="00D57EFA"/>
    <w:rsid w:val="00D60E4A"/>
    <w:rsid w:val="00D6459F"/>
    <w:rsid w:val="00D77AF7"/>
    <w:rsid w:val="00D80B50"/>
    <w:rsid w:val="00D80ECD"/>
    <w:rsid w:val="00D83A5A"/>
    <w:rsid w:val="00D85815"/>
    <w:rsid w:val="00D873D7"/>
    <w:rsid w:val="00D91969"/>
    <w:rsid w:val="00D93287"/>
    <w:rsid w:val="00D966BA"/>
    <w:rsid w:val="00DA3D68"/>
    <w:rsid w:val="00DB74A9"/>
    <w:rsid w:val="00DD0EAF"/>
    <w:rsid w:val="00DD1627"/>
    <w:rsid w:val="00DD2134"/>
    <w:rsid w:val="00DD4A96"/>
    <w:rsid w:val="00DD6BD6"/>
    <w:rsid w:val="00DE3CCD"/>
    <w:rsid w:val="00DE4F41"/>
    <w:rsid w:val="00DF2918"/>
    <w:rsid w:val="00E035B9"/>
    <w:rsid w:val="00E046F7"/>
    <w:rsid w:val="00E059DC"/>
    <w:rsid w:val="00E073A6"/>
    <w:rsid w:val="00E14FFF"/>
    <w:rsid w:val="00E32B48"/>
    <w:rsid w:val="00E40F0C"/>
    <w:rsid w:val="00E4442D"/>
    <w:rsid w:val="00E502C2"/>
    <w:rsid w:val="00E53C2B"/>
    <w:rsid w:val="00E56273"/>
    <w:rsid w:val="00E828F1"/>
    <w:rsid w:val="00E84E03"/>
    <w:rsid w:val="00E86A2B"/>
    <w:rsid w:val="00E909FC"/>
    <w:rsid w:val="00E9192D"/>
    <w:rsid w:val="00EA239D"/>
    <w:rsid w:val="00EB1326"/>
    <w:rsid w:val="00EB212E"/>
    <w:rsid w:val="00EB45FD"/>
    <w:rsid w:val="00EB50F7"/>
    <w:rsid w:val="00EB6D3F"/>
    <w:rsid w:val="00EC026D"/>
    <w:rsid w:val="00EC23B5"/>
    <w:rsid w:val="00EC372D"/>
    <w:rsid w:val="00ED7344"/>
    <w:rsid w:val="00EE2218"/>
    <w:rsid w:val="00EF258C"/>
    <w:rsid w:val="00EF50ED"/>
    <w:rsid w:val="00F0516E"/>
    <w:rsid w:val="00F251EC"/>
    <w:rsid w:val="00F315E2"/>
    <w:rsid w:val="00F32397"/>
    <w:rsid w:val="00F32754"/>
    <w:rsid w:val="00F424A1"/>
    <w:rsid w:val="00F4484A"/>
    <w:rsid w:val="00F616B5"/>
    <w:rsid w:val="00F6652F"/>
    <w:rsid w:val="00F74CAF"/>
    <w:rsid w:val="00F75FC5"/>
    <w:rsid w:val="00F76F5A"/>
    <w:rsid w:val="00F774ED"/>
    <w:rsid w:val="00F82102"/>
    <w:rsid w:val="00F85DAA"/>
    <w:rsid w:val="00F92718"/>
    <w:rsid w:val="00F94E86"/>
    <w:rsid w:val="00FB6DAB"/>
    <w:rsid w:val="00FC16B1"/>
    <w:rsid w:val="00FC4FFC"/>
    <w:rsid w:val="00FD37BC"/>
    <w:rsid w:val="00FD52B7"/>
    <w:rsid w:val="00FE0C93"/>
    <w:rsid w:val="00FE3078"/>
    <w:rsid w:val="00FE6416"/>
    <w:rsid w:val="00FF1643"/>
    <w:rsid w:val="00FF43CB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527098-EF80-4229-ABEA-6A4F9F07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4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8B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EB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53E52"/>
    <w:rPr>
      <w:rFonts w:ascii="Tahoma" w:hAnsi="Tahoma" w:cs="Tahoma"/>
      <w:sz w:val="16"/>
      <w:szCs w:val="16"/>
    </w:rPr>
  </w:style>
  <w:style w:type="paragraph" w:customStyle="1" w:styleId="NoSpacing1">
    <w:name w:val="No Spacing1"/>
    <w:link w:val="NoSpacingChar"/>
    <w:rsid w:val="00871FFF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871FFF"/>
    <w:rPr>
      <w:sz w:val="24"/>
      <w:szCs w:val="24"/>
      <w:lang w:eastAsia="en-US" w:bidi="ar-SA"/>
    </w:rPr>
  </w:style>
  <w:style w:type="paragraph" w:customStyle="1" w:styleId="ConsPlusNonformat">
    <w:name w:val="ConsPlusNonformat"/>
    <w:rsid w:val="00B257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0C255C"/>
    <w:pPr>
      <w:spacing w:before="100" w:beforeAutospacing="1" w:after="100" w:afterAutospacing="1"/>
    </w:pPr>
    <w:rPr>
      <w:sz w:val="24"/>
      <w:szCs w:val="24"/>
    </w:rPr>
  </w:style>
  <w:style w:type="paragraph" w:customStyle="1" w:styleId="aligncenter">
    <w:name w:val="align_center"/>
    <w:basedOn w:val="a"/>
    <w:rsid w:val="00B831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D512F8D44941CBC4AC502920FBA9329A542412820F839E195823BDBD45F58AD931C7A1A6y2r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0F2D-3267-4853-9110-64536B53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3248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/>
  <LinksUpToDate>false</LinksUpToDate>
  <CharactersWithSpaces>21720</CharactersWithSpaces>
  <SharedDoc>false</SharedDoc>
  <HLinks>
    <vt:vector size="6" baseType="variant"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consultantplus://offline/ref=D3D512F8D44941CBC4AC502920FBA9329A542412820F839E195823BDBD45F58AD931C7A1A6y2rDI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creator>Виктор</dc:creator>
  <cp:lastModifiedBy>HP</cp:lastModifiedBy>
  <cp:revision>10</cp:revision>
  <cp:lastPrinted>2023-12-19T11:36:00Z</cp:lastPrinted>
  <dcterms:created xsi:type="dcterms:W3CDTF">2023-11-20T08:45:00Z</dcterms:created>
  <dcterms:modified xsi:type="dcterms:W3CDTF">2024-11-20T11:34:00Z</dcterms:modified>
</cp:coreProperties>
</file>