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E2E" w:rsidRDefault="00F31E2E" w:rsidP="00F31E2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т 05.08.2022г № 66 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Вышнедеревенского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Льговского района № 16 от 31. 01.2019г. Об утверждении административного регламента по предоставлению муниципальной 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копий».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ВЫШНЕДЕРЕВЕНСКОГО СЕЛЬСОВЕТА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ЛЬГОВСКОГО РАЙОНА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ПОСТАНОВЛЕНИЕ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От 05.08.2022г №    66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О внесении изменений в  Постановление Администрации </w:t>
      </w:r>
      <w:proofErr w:type="spellStart"/>
      <w:r>
        <w:rPr>
          <w:rStyle w:val="a4"/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Style w:val="a4"/>
          <w:rFonts w:ascii="Tahoma" w:hAnsi="Tahoma" w:cs="Tahoma"/>
          <w:color w:val="000000"/>
          <w:sz w:val="18"/>
          <w:szCs w:val="18"/>
        </w:rPr>
        <w:t xml:space="preserve"> сельсовета Льговского района № 16 от 31. 01.2019г.  Об утверждении административного регламента по предоставлению муниципальной услуги «Предоставление архивной информации по документам Архивного фонда Курской области и другим архивным документам (выдача архивных справок, архивных выписок и архивных копий».</w:t>
      </w:r>
      <w:proofErr w:type="gramEnd"/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Федеральным законом от 27.06.2010 г. № 210-ФЗ «Об организации предоставления государственных и муниципальных услуг», руководствуясь   Федеральным законом от 06 октября 2003 года № 131-ФЗ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Льговского района ПОСТАНОВЛЯЕТ:</w:t>
      </w:r>
    </w:p>
    <w:p w:rsidR="00F31E2E" w:rsidRDefault="00F31E2E" w:rsidP="00F31E2E">
      <w:pPr>
        <w:numPr>
          <w:ilvl w:val="0"/>
          <w:numId w:val="38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Внести следующие изменения   в  административный регламент Администрации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Льговского района по предоставлению муниципальной услуги  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копий»</w:t>
      </w:r>
      <w:proofErr w:type="gramEnd"/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          Изложить в новой редакции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2.2</w:t>
      </w:r>
      <w:r>
        <w:rPr>
          <w:rStyle w:val="a4"/>
          <w:rFonts w:ascii="Tahoma" w:hAnsi="Tahoma" w:cs="Tahoma"/>
          <w:color w:val="000000"/>
          <w:sz w:val="18"/>
          <w:szCs w:val="18"/>
        </w:rPr>
        <w:t>2.7.  Исчерпывающий перечень  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 Для предоставления муниципальной услуги в рамках межведомственного информационного взаимодействия запрашиваются следующие документы, находящиеся в распоряжении государственных органов, органов местного самоуправления: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: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 а)  выписка из Единого государственного реестра недвижимости,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подтверждающую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правообладание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Заявителем недвижимым имуществом;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б)   сведения об актах гражданского состояния (рождении, бракосочетании, смерти), в том числе в случае обращения наследников первой очереди по закону за получением документов, содержащих сведения в отношении содержания завещания (если не прошло 75 (Семьдесят пять) лет с момента создания документа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;</w:t>
      </w:r>
      <w:proofErr w:type="gramEnd"/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1.2.Изложить в новой редакции </w:t>
      </w:r>
      <w:proofErr w:type="spellStart"/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2.2,   раздел 111: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                   2.2. Наименование органа местного самоуправления, предоставляющего  муниципальную услугу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2.2.1. Муниципальная услуга предоставляется Администрацией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Льговского района Курской области. 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предоставлении  муниципальной услуги участвуют: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филиал автономного учреждения Курской области  «Многофункциональный центр по предоставлению государственных и муниципальных услуг» (далее - МФЦ) в части  касающейся приема запроса и документов, необходимых для предоставления муниципальной услуги, а также выдачи документов, являющихся результатом предоставления муниципальной услуги;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управление Федеральной службы государственной регистрации, кадастра и картографии по Курской области;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органы записи актов гражданского состояния.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2.2.2.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требованиями  пункта 3 части 1 статьи 7 Федерального закона от  27.07.2010 года № 210-ФЗ «Об организации предоставления государственных и муниципальных услуг»   Администрация 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  местного самоуправления, организации, за исключением получения услуг, включенных в перечень услуг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, которые являются необходимыми и обязательными для предоставления муниципальной услуги,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утвержденных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нормативным правовым актом представительного органа местного самоуправления.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 ІІІ.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Исчерпывающий перечень  административных процедур: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           прием и регистрация запроса и документов, необходимых для  предоставления муниципальной услуги.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             формирование и направление межведомственных запросов в органы, участвующие в предоставлении муниципальной услуги.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 рассмотрение запроса заявителя,  подготовка и оформление документов, являющихся результатом предоставления муниципальной услуги.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выдача (направление)  заявителю документов, являющихся результатом предоставления муниципальной услуги.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порядок осуществления в электронной форме, в том числе с использованием Регионального портала, административных процедур (действий).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  порядок исправления допущенных опечаток и ошибок в выданных в результате предоставления муниципальной услуги  документах.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3.1.  Прием и регистрация запроса и документов, необходимых для предоставления муниципальной услуги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3.1.1.Основанием для начала административной процедуры является обращение заявителя в Администрацию  с запросом о предоставлении муниципальной услуги с приложением документов, предусмотренных подпунктом  2.6.1. и 2.6.2.  настоящего Административного   регламента.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3.1.2. При получении от заявителя запроса и прилагаемых к нему документов на личном приеме должностное лицо муниципального архива, ответственное за прием документов: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 проверяет правильность оформления запроса в соответствии с требованиями подпункта 2.6.3 настоящего Административного регламента. В случае неправильного оформления запроса о предоставлении  муниципальной  услуги, оказывает помощь заявителю в оформлении запроса;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неправильного оформления заявления о предоставлении муниципальной услуги, ответственным исполнителем  оказывается помощь заявителю в оформлении заявления.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принимает запрос с прилагаемыми к нему документами в случае  соблюдения требований к его оформлению, установленных  в подпункте 2.6.3 настоящего Административного регламента;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передает запрос и прилагаемые к нему документы специалисту муниципального архива, ответственному за делопроизводство в день его приема.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выполнения   административного действия  - 15 минут.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Специалист муниципального архива, ответственный за делопроизводство, в день получения запроса и прилагаемых к нему документов от должностного лица, ответственного за прием документов от заявителей, вносит запись о приеме запроса в журнал регистрации  запросов, поступивших от физических лиц (либо в журнал регистрации входящей корреспонденции, поступивших от юридических лиц). 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выполнения  административного  действия - 15 минут.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3.1.3. При поступлении запроса заявителя по электронной почте специалист муниципального архива, ответственный за делопроизводство, распечатывает запрос и прилагаемые к нему документы на бумажном носителе и в дальнейшем работа с ним ведется в установленном для письменных запросов порядке.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3.1.4. При поступлении запроса заявителя по почте  специалист муниципального архива, ответственный за делопроизводство, вносит запись о приеме запроса в журнал регистрации  запросов, поступивших от физических лиц (либо в журнал регистрации входящей корреспонденции, поступивших от юридических лиц). 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выполнения  действия - 15 минут.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3.1.5. Максимальный срок выполнения административной процедуры - 1 рабочий день.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3.1.6. Критерием принятия решения является обращение заявителя за получением муниципальной услуги.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3.1.7. Результатом административной процедуры является прием запроса с приложенными к нему документами.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3.1.8. Способом фиксации результата выполнения административной процедуры является регистрация запроса в соответствующем журнале регистрации  запросов, указанном в настоящем подразделе Административного регламента.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3.2. Формирование и направление межведомственных запросов в органы, участвующие в предоставлении муниципальной услуги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3.2.1. Основанием для  начала административной процедуры является непредставление заявителем по  собственной инициативе документов, указанных в  подразделе 2.7 настоящего Административного регламента.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3.2.2. Ответственный исполнитель  Администрации в день поступления заявления в Администрацию осуществляет подготовку и направление межведомственного запроса.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межведомственный запрос направляется на бумажном носителе по почте, по факсу с одновременным его направлением по почте или курьерской доставкой с соблюдением норм  законодательства Российской Федерации о защите персональных данных.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Ответственный исполнитель  Администрации, ответственный за осуществление межведомственного информационного взаимодействия, обязаны принять необходимые меры по получению ответа на межведомственные запросы.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3.2.4. Максимальный срок подготовки и направления ответа на запрос   с использованием  системы межведомственного электронного  взаимодействия  не может превышать пяти  рабочих дней.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3.2.5. Ответ на запрос  регистрируется в установленном порядке.       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3.2.7. Максимальный срок выполнения административной процедуры -  3 рабочих дня  со дня регистрации заявления.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3.2.8. Критерием принятия решения  является отсутствие  документов,  указанных в  подразделе  2.7. настоящего Административного регламента.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3.2.9. Результат административной процедуры – получение ответов на межведомственные запросы.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3.2.10. Способ фиксации результата  выполнения административной процедуры – регистрация ответов на межведомственные запросы в журнале регистрации.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3.3. Рассмотрение запроса заявителя, подготовка и оформление документов, являющихся результатом предоставления муниципальной услуги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3.3.1. Основанием для начала административной процедуры является получение специалистом муниципального архива, ответственным за  исполнение запросов, запроса с прилагаемыми  документами.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Специалист муниципального архива, ответственный за  исполнение запросов: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проводит анализ тематики поступивших запросов: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определяет случаи поступления повторных запросов;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правомочность получения заявителем запрашиваемой информации с учетом ограничений на представление сведений, содержащих персональные данные о третьих лицах, сведений конфиденциального характера;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наличие оснований для отказа в предоставлении запрашиваемой информации;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местонахождение архивных документов, необходимых для исполнения запроса;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осуществляет поиск запрашиваемой информации по архивным документам, хранящимся в муниципальном архиве.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выполнения административного действия – 15 рабочих дней со дня получения запроса с приложением документов.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3.3.3. По завершению административных действий, указанных в пункте 3.3.2. настоящего Административного регламента,  специалист  муниципального архива, ответственный за исполнение запросов: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готовит проекты документов, являющихся результатом предоставления  муниципальной услуги: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при отсутствии оснований для отказа в предоставлении муниципальной услуги, указанных в пункте 2.10.2 настоящего Административного регламента: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информационного письма;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архивной справки или архивной выписки или архивной копии;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   при наличии оснований для отказа в предоставлении муниципальной услуги, указанных в пункте 2.10.2 настоящего Административного регламента - письма-уведомления об отказе в предоставлении запрашиваемых сведений.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2) передает подготовленные документы на подпись Главе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сельсовета  Льговского  района (иному уполномоченному  лицу).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выполнения административного действия – 2 рабочих дня со дня выявления оснований для отказа в предоставлении государственной услуги или завершения поиска запрашиваемой информации в муниципальном архиве либо выяснения ее местонахождения в ином государственном или муниципальном архиве.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3.3.4.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Документы, указанные в пункте 3.2.3 настоящего Административного регламента, оформленные в установленном порядке и подписанные Главой  муниципального образования (иным уполномоченным им лицом), в тот же день передаются  специалисту муниципального архива, ответственному за делопроизводство, для их регистрации в установленном порядке и последующему направлению заявителю.</w:t>
      </w:r>
      <w:proofErr w:type="gramEnd"/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3.3.5. Максимальный срок выполнения административной процедуры – 18 рабочих дней.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3.3.6. Критерием принятия решения  является наличие в запросе информации, указанной в пунктах 1 - 3 пункта 2.6.3 настоящего Административного регламента.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Критерием принятия решения об отказе в предоставлении муниципальной услуги является наличие оснований для отказа в предоставлении муниципальной услуги, указанных в пункте 2.10.2 настоящего Административного регламента.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3.3.7. Результатом административной процедуры является   оформленный в установленном порядке и подписанный Главой  муниципального образования (иным уполномоченным им лицом) документ, указанный в подпункте 1 пункта 3.2.3 настоящего Административного регламента. 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3.3.8. Способом фиксации  результата  выполнения административной процедуры  является регистрация документа, являющегося результатом предоставления муниципальной услуги, в журнале регистрации исходящей корреспонденции.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lastRenderedPageBreak/>
        <w:t>3.4. Выдача (направление) заявителю документов, являющихся результатом предоставления муниципальной услуги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3.4.1.</w:t>
      </w: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Основанием для начала административной процедуры является наличие оформленного в установленном порядке, подписанного Главой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Льговского района  Курской области (иным уполномоченным им лицом)  и зарегистрированного документа, являющегося результатом предоставления муниципальной услуги.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3.4.2.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Документ, являющийся результатом предоставления муниципальной услуги выдается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(направляется)  заявителю способом, указанным в запросе.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если в запросе, представленном по почте, электронной почте отсутствует информация о способе получения документа, являющего результатом предоставления  муниципальной услуги, указанный документ направляется по почте.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 неявки заявителя, указавшего в запросе способ получения документа, являющего результатом предоставления  муниципальной  услуги, лично, указанный документ направляется заявителю по почте.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Специалист муниципального архива, ответственный за  исполнение запросов: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             приглашает заявителя (при наличии контактного телефона заявителя) для получения документа, являющегося результатом предоставления муниципальной услуги по телефону, либо направляет уведомление  посредством почтового отправления или электронной почты по адресу, указанному в заявлении.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             осуществляет отправку документов, являющихся результатом предоставления  муниципальной услуги по  почте, электронной почте.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              в день явки заявителя: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              проверяет документ, удостоверяющий личность заявителя, или документ, подтверждающий полномочия представителя заявителя действовать от его имени при получении документов, являющихся результатом предоставления  муниципальной услуги;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               выдает заявителю документы, являющиеся результатом предоставления муниципальной   услуги.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Срок выполнения административных действий -15 минут.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3.4.4. В случае неявки заявителя за получением результата предоставления муниципальной услуги специалист муниципального архива, ответственный за  исполнение запросов, осуществляет его направление по почте  по истечении 3 рабочих дней со дня регистрации указанного документа.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3.4.5. Максимальный  срок выполнения  административной процедуры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составляет 3 рабочих дня со дня регистрации документа, являющегося результатом предоставления муниципальной услуги.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3.4.6. Критерием принятия решения  является наличие оформленного в установленном порядке, подписанного Главой 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Льговского района  Курской области  (иным уполномоченным им лицом) и зарегистрированного документа, являющегося результатом предоставления, а также документа, удостоверяющего личность заявителя, или документа, подтверждающего полномочия представителя заявителя действовать от его имени.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3.4.7. Результатом административной процедуры является получение заявителем одного из документов, предусмотренных пунктом  2.3. настоящего Административного регламента.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3.4.8. Способ фиксации результата выполнения административной процедуры является занесение в журнал исходящей корреспонденции отметки об отправке письма заявителю или о получении такого письма заявителем.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3.5. Порядок осуществления в электронной форме, в том числе с использованием Регионального портала, административных процедур (действий)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Исчерпывающий перечень административных действий при получении муниципальной  услуги в электронной форме: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1)получение информации о порядке и сроках предоставления  муниципальной услуги;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запись на прием для подачи запроса о предоставлении  муниципальной услуги;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2) формирование запроса о предоставлении муниципальной услуги;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3) прием и регистрация запроса;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4) получение результата предоставления муниципальной услуги;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5)получение сведений о ходе выполнения запроса;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6)осуществление оценки качества предоставления  муниципальной услуги.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3.5.1. Предоставление муниципальной услуги в электронной форме.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3.5.2. уведомление о порядке и сроках предоставления муниципальной услуги направляется в срок, не превышающий одного рабочего дня после завершения соответствующего действия, на адрес электронной почты или с использованием средств Регионального портала  в единый личный кабинет по выбору заявителя.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3.5.3.  Основанием для начала административной процедуры является обращение заявителя за получением  муниципальной услуги через Региональный портал  с заявлением о предоставлении услуги, в том числе по предварительной записи.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3.5.4. Запись на прием проводится посредством Регионального портала.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Заявителю предоставляется возможность записи в любые свободные для приема дату и время в пределах установленного в  Администрации  графика приема заявителей.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3.5.5. Формирование запроса осуществляется посредством заполнения заявителем одной из электронных форм запроса на  Региональном портале без необходимости дополнительной подачи запроса в какой-либо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иной форме,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шаблоны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которых приведены в приложении № 11 к настоящему Административному регламенту,  без необходимости дополнительной подачи запроса в какой-либо иной форме.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3.5.6. После заполнения заявителем каждого из полей электронной формы запроса автоматически осуществляется форматно-логическая проверка сформированного запроса.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3.5.7. Заявителю направляется уведомление о получении запроса с использованием Регионального портала.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3.5.8. При формировании запроса заявителю обеспечивается: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а) возможность копирования и сохранения запроса и документов, необходимых для предоставления  муниципальной услуги;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б) возможность печати на бумажном носителе копии электронной формы запроса;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Региональном портале, в части, касающейся сведений, отсутствующих 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единой системе идентификац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ии и ау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тентификации;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) возможность вернуться на любой из этапов заполнения электронной формы запроса без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потери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ранее введенной информации на Региональном портале;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е) возможность доступа заявителя на Региональном  портале к ранее поданным им запросам в течение не менее одного года.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3.5.9. Сформированный запрос и документы, необходимые для предоставления муниципальной услуги в соответствии настоящим Административным регламентом указанные в подпунктах 3,4 пункта 2.6.1 и пункте 2.5.2  настоящего Административного регламента, направляются в Администрацию посредством  Регионального портала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3.5.10. Администрация 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выполнения административного действия  – 1 рабочий день.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3.5.11.  Предоставление  муниципальной услуги начинается с момента приема и регистрации электронных документов, необходимых для предоставления муниципальной услуги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3.5.12.  При получении запроса в электронной форме в автоматическом режиме осуществляется форматно-логический контроль запроса и заявителю сообщается присвоенный запросу в электронной форме уникальный номер, по которому в соответствующем разделе Регионального портала заявителю будет представлена информация о ходе выполнения указанного запроса.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3.5.13. Прием и регистрация запроса осуществляются специалистом Администрации, ответственным за принятие запросов. После регистрации запрос направляется в структурное подразделение, ответственное за предоставление муниципальной услуги.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3.5.14.  Исполнение запроса заключается в подготовке ответа заявителю после анализа информации, содержащейся в запросе и приложенных к нему документах (при их наличии).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3.5.15. После принятия запроса заявителя специалистом муниципального архива,  ответственным за прием и регистрацию запросов, поступивших через Региональный портал, статус запроса заявителя в Едином личном кабинете на  Едином  портале обновляется до статуса «принято».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3.5.16. Заявитель имеет возможность получения информации о ходе предоставления муниципальной  услуги.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3.5.17. Информация о ходе предоставления муниципальной  услуги направляется заявителю в срок, не превышающий  одного рабочего дня после завершения выполнения соответствующего действия с использованием средств Регионального портала.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3.5.18. При предоставлении муниципальной услуги в электронной форме заявителю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срок, не превышающий  одного рабочего дня после завершения соответствующего действия направляется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: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а) уведомление о записи на прием в Администрацию, содержащее сведения о дате, времени и месте приема;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в) уведомление о результатах рассмотрения документов, необходимых для предоставления муниципальной 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 3.5.19. Результатом административной процедуры  является подготовка ответа на запрос в форме одного из подготовленных и оформленных в установленном порядке документов, указанных в  подпункте 1 подпункта 3.2.3 настоящего Административного регламента.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3.5.20. Заявитель вправе получить результат предоставления муниципальной услуги в форме электронного документа или на бумажном носителе в течение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срока действия результата предоставления муниципальной услуги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3.5.21. Ответ на запрос направляется заявителю в форме и способом, выбранным заявителем при подаче запроса. При отсутствии в запросе указания на способ получения ответа ответ направляется по почтовому адресу заявителя.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направления результата предоставления муниципальной услуги составляет 1 рабочий день   со дня регистрации одного из подготовленных и оформленных в установленном порядке документов, указанных в подразделе 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2.3.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Административного регламента.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3.5.22. Заявитель вправе получить результат предоставления  муниципальной  услуги в форме электронного документа или на бумажном носителе в течение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срока  действия  результата  предоставления муниципальной услуги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3.5.23.  Максимальный срок выполнения  административной процедуры соответствует сроку, указанному  в подразделе 2.4. настоящего Административного регламента.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3.5.24.  Заявителям обеспечивается возможность оценить доступность и качество муниципальной  услуги на Региональном портале.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3.5.25.  Критерием принятия решения является обращение заявителя за получением  муниципальной услуги в электронной форме.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3.5.26.  Результатом административной процедуры является подготовка ответа на запрос в форме одного из документов, указанных в подразделе 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  <w:u w:val="none"/>
          </w:rPr>
          <w:t>2.3.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Административного регламента.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3.5.27. Способ фиксации результата выполнения административной процедуры  – направление сообщения в Единый личный кабинет заявителя на Едином портале.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3.6.  Порядок исправления допущенных опечаток и ошибок в выданных в результате предоставления  муниципальной услуги документах.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3.6.1. 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Основанием для  начала выполнения административной процедуры является обращение (запрос) заявителя, получившего оформленный  в установленном порядке результат предоставления муниципальной услуги,  об исправлении допущенных опечаток и ошибок в выданных в результате предоставления  муниципальной  услуги документах в Администрацию или МФЦ.</w:t>
      </w:r>
      <w:proofErr w:type="gramEnd"/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Специалист муниципального архива, ответственный за  исполнение запросов, при поступлении к нему заявления, указанного в подпункте 3.6.1 настоящего Административного регламента: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проводит проверку указанных в заявлении сведений;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в случае выявления допущенных опечаток и (или) ошибок в документе, являющимся результатом предоставления государственной услуги, осуществляет исправление таких опечаток и (или) ошибок, путем подготовки нового документа и его оформления в установленном порядке;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при отсутствии опечаток и (или) ошибок в документе, являющимся результатом предоставления  муниципальной услуги, готовит письмо об отсутствии опечаток и (или) ошибок в выданном в результате предоставления государственной услуге документе.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выполнения указанных административных действий - 5 рабочих дней со дня поступления в Администрацию соответствующего заявления.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3.6.2. Срок  выдачи (направления) документа, подготовленного по результатам выполнения административной процедуры, предусмотренной настоящим подразделом, не должен превышать  10 рабочих дней со дня регистрации заявления об исправлении выявленных заявителем опечаток и (или) ошибок.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3.6.3.  Критерием принятия решения является наличие или отсутствие опечаток и (или) ошибок в выданных в результате предоставления муниципальной услуги документах.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3.6.4. Результатом административной процедуры является выдача (направление) заявителю исправленного документа либо  письма об отсутствии опечаток и (или) ошибок в выданном в результате предоставления муниципальной  услуги документе.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3.6.5. Способ фиксации результата выполнения административной процедуры  - занесение в журнал исходящей корреспонденции отметки об отправке заявителю документа, указанного в пункте 3.6.5 настоящего Административного регламента,  или о получении  документа непосредственно заявителем.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3.6.6. Способ фиксации результата выполнения административной процедуры  – регистрация в Журнале исходящей корреспонденции.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3.6.7. Срок  выдачи результата не должен превышать 10 календарных дней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 даты   регистрации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обращения об исправлении допущенных опечаток и ошибок в выданных в результате предоставления  муниципальной  услуги документах.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Льговского района Е.А.Красникова.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  Постановление вступает в силу со дня его подписания и подлежит опубликованию на официальном сайте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Вышнедеревенский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 сельсовет» Льговского района Курской области в сети Интернет.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И.О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ГлавыВышнедеревенского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</w:t>
      </w:r>
    </w:p>
    <w:p w:rsidR="00F31E2E" w:rsidRDefault="00F31E2E" w:rsidP="00F31E2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Льговского района   Е.А.Красникова</w:t>
      </w:r>
    </w:p>
    <w:p w:rsidR="0050413F" w:rsidRPr="00F31E2E" w:rsidRDefault="0050413F" w:rsidP="00F31E2E"/>
    <w:sectPr w:rsidR="0050413F" w:rsidRPr="00F31E2E" w:rsidSect="00504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D7D"/>
    <w:multiLevelType w:val="multilevel"/>
    <w:tmpl w:val="1306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2230E"/>
    <w:multiLevelType w:val="multilevel"/>
    <w:tmpl w:val="EEA25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73FBF"/>
    <w:multiLevelType w:val="multilevel"/>
    <w:tmpl w:val="7FE2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A08D8"/>
    <w:multiLevelType w:val="multilevel"/>
    <w:tmpl w:val="F762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239C5"/>
    <w:multiLevelType w:val="multilevel"/>
    <w:tmpl w:val="E660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673B9E"/>
    <w:multiLevelType w:val="multilevel"/>
    <w:tmpl w:val="B3987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3578D5"/>
    <w:multiLevelType w:val="multilevel"/>
    <w:tmpl w:val="D0503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2041A7"/>
    <w:multiLevelType w:val="multilevel"/>
    <w:tmpl w:val="DB502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83DCD"/>
    <w:multiLevelType w:val="multilevel"/>
    <w:tmpl w:val="674E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B558C3"/>
    <w:multiLevelType w:val="multilevel"/>
    <w:tmpl w:val="F10E4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6D7495"/>
    <w:multiLevelType w:val="multilevel"/>
    <w:tmpl w:val="7480B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F241D"/>
    <w:multiLevelType w:val="multilevel"/>
    <w:tmpl w:val="2A5C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597250"/>
    <w:multiLevelType w:val="multilevel"/>
    <w:tmpl w:val="86B2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D7888"/>
    <w:multiLevelType w:val="multilevel"/>
    <w:tmpl w:val="A52C3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E47270"/>
    <w:multiLevelType w:val="multilevel"/>
    <w:tmpl w:val="E8662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2F3E55"/>
    <w:multiLevelType w:val="multilevel"/>
    <w:tmpl w:val="057E1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A313B6"/>
    <w:multiLevelType w:val="multilevel"/>
    <w:tmpl w:val="DC541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3F7247"/>
    <w:multiLevelType w:val="multilevel"/>
    <w:tmpl w:val="D24A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2F6887"/>
    <w:multiLevelType w:val="multilevel"/>
    <w:tmpl w:val="C4440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FE65F2"/>
    <w:multiLevelType w:val="multilevel"/>
    <w:tmpl w:val="9062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013DFC"/>
    <w:multiLevelType w:val="multilevel"/>
    <w:tmpl w:val="4D529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B3101"/>
    <w:multiLevelType w:val="multilevel"/>
    <w:tmpl w:val="44B2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50620A"/>
    <w:multiLevelType w:val="multilevel"/>
    <w:tmpl w:val="B206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9614CA"/>
    <w:multiLevelType w:val="multilevel"/>
    <w:tmpl w:val="7838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2918D5"/>
    <w:multiLevelType w:val="multilevel"/>
    <w:tmpl w:val="D62E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A52B6E"/>
    <w:multiLevelType w:val="multilevel"/>
    <w:tmpl w:val="A1B64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DE3902"/>
    <w:multiLevelType w:val="multilevel"/>
    <w:tmpl w:val="9568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7D7C3B"/>
    <w:multiLevelType w:val="multilevel"/>
    <w:tmpl w:val="7756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F2C42"/>
    <w:multiLevelType w:val="multilevel"/>
    <w:tmpl w:val="5CC20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553FC5"/>
    <w:multiLevelType w:val="multilevel"/>
    <w:tmpl w:val="5F7C7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A21826"/>
    <w:multiLevelType w:val="multilevel"/>
    <w:tmpl w:val="386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A52D34"/>
    <w:multiLevelType w:val="multilevel"/>
    <w:tmpl w:val="9EE2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FC0CA6"/>
    <w:multiLevelType w:val="multilevel"/>
    <w:tmpl w:val="DC2C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B950CF"/>
    <w:multiLevelType w:val="multilevel"/>
    <w:tmpl w:val="B80A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8306B3"/>
    <w:multiLevelType w:val="multilevel"/>
    <w:tmpl w:val="4A7CF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71783A"/>
    <w:multiLevelType w:val="multilevel"/>
    <w:tmpl w:val="5C246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1D2580"/>
    <w:multiLevelType w:val="multilevel"/>
    <w:tmpl w:val="D7625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4631DF"/>
    <w:multiLevelType w:val="multilevel"/>
    <w:tmpl w:val="CFFCA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"/>
  </w:num>
  <w:num w:numId="3">
    <w:abstractNumId w:val="24"/>
  </w:num>
  <w:num w:numId="4">
    <w:abstractNumId w:val="25"/>
  </w:num>
  <w:num w:numId="5">
    <w:abstractNumId w:val="29"/>
  </w:num>
  <w:num w:numId="6">
    <w:abstractNumId w:val="22"/>
  </w:num>
  <w:num w:numId="7">
    <w:abstractNumId w:val="32"/>
  </w:num>
  <w:num w:numId="8">
    <w:abstractNumId w:val="28"/>
  </w:num>
  <w:num w:numId="9">
    <w:abstractNumId w:val="34"/>
  </w:num>
  <w:num w:numId="10">
    <w:abstractNumId w:val="9"/>
  </w:num>
  <w:num w:numId="11">
    <w:abstractNumId w:val="30"/>
  </w:num>
  <w:num w:numId="12">
    <w:abstractNumId w:val="19"/>
  </w:num>
  <w:num w:numId="13">
    <w:abstractNumId w:val="12"/>
  </w:num>
  <w:num w:numId="14">
    <w:abstractNumId w:val="15"/>
  </w:num>
  <w:num w:numId="15">
    <w:abstractNumId w:val="8"/>
  </w:num>
  <w:num w:numId="16">
    <w:abstractNumId w:val="35"/>
  </w:num>
  <w:num w:numId="17">
    <w:abstractNumId w:val="1"/>
  </w:num>
  <w:num w:numId="18">
    <w:abstractNumId w:val="21"/>
  </w:num>
  <w:num w:numId="19">
    <w:abstractNumId w:val="11"/>
  </w:num>
  <w:num w:numId="20">
    <w:abstractNumId w:val="33"/>
  </w:num>
  <w:num w:numId="21">
    <w:abstractNumId w:val="16"/>
  </w:num>
  <w:num w:numId="22">
    <w:abstractNumId w:val="2"/>
  </w:num>
  <w:num w:numId="23">
    <w:abstractNumId w:val="5"/>
  </w:num>
  <w:num w:numId="24">
    <w:abstractNumId w:val="27"/>
  </w:num>
  <w:num w:numId="25">
    <w:abstractNumId w:val="13"/>
  </w:num>
  <w:num w:numId="26">
    <w:abstractNumId w:val="14"/>
  </w:num>
  <w:num w:numId="27">
    <w:abstractNumId w:val="17"/>
  </w:num>
  <w:num w:numId="28">
    <w:abstractNumId w:val="18"/>
  </w:num>
  <w:num w:numId="29">
    <w:abstractNumId w:val="4"/>
  </w:num>
  <w:num w:numId="30">
    <w:abstractNumId w:val="37"/>
  </w:num>
  <w:num w:numId="31">
    <w:abstractNumId w:val="23"/>
  </w:num>
  <w:num w:numId="32">
    <w:abstractNumId w:val="26"/>
  </w:num>
  <w:num w:numId="33">
    <w:abstractNumId w:val="7"/>
  </w:num>
  <w:num w:numId="34">
    <w:abstractNumId w:val="3"/>
  </w:num>
  <w:num w:numId="35">
    <w:abstractNumId w:val="10"/>
  </w:num>
  <w:num w:numId="36">
    <w:abstractNumId w:val="36"/>
  </w:num>
  <w:num w:numId="37">
    <w:abstractNumId w:val="0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B41"/>
    <w:rsid w:val="000525CB"/>
    <w:rsid w:val="000E518D"/>
    <w:rsid w:val="001572DD"/>
    <w:rsid w:val="001E0B57"/>
    <w:rsid w:val="00424CC0"/>
    <w:rsid w:val="0050413F"/>
    <w:rsid w:val="00567421"/>
    <w:rsid w:val="005A6F49"/>
    <w:rsid w:val="006F650C"/>
    <w:rsid w:val="007B49A3"/>
    <w:rsid w:val="00857672"/>
    <w:rsid w:val="008E41B9"/>
    <w:rsid w:val="00BC3B41"/>
    <w:rsid w:val="00F3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3B41"/>
    <w:rPr>
      <w:b/>
      <w:bCs/>
    </w:rPr>
  </w:style>
  <w:style w:type="character" w:styleId="a5">
    <w:name w:val="Hyperlink"/>
    <w:basedOn w:val="a0"/>
    <w:uiPriority w:val="99"/>
    <w:semiHidden/>
    <w:unhideWhenUsed/>
    <w:rsid w:val="00BC3B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24CC0"/>
    <w:rPr>
      <w:color w:val="800080"/>
      <w:u w:val="single"/>
    </w:rPr>
  </w:style>
  <w:style w:type="character" w:styleId="a7">
    <w:name w:val="Emphasis"/>
    <w:basedOn w:val="a0"/>
    <w:uiPriority w:val="20"/>
    <w:qFormat/>
    <w:rsid w:val="008E41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9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8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7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5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2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9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1C71CC0EFED39C406FE71097E79A9960BDA47AF2A7E235BF125044BF0D6E7CBE428A894CC37A5FkDU3G" TargetMode="External"/><Relationship Id="rId5" Type="http://schemas.openxmlformats.org/officeDocument/2006/relationships/hyperlink" Target="consultantplus://offline/ref=FF1C71CC0EFED39C406FE71097E79A9960BDA47AF2A7E235BF125044BF0D6E7CBE428A894CC37A5FkDU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4437</Words>
  <Characters>25296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2023-08-21T13:08:00Z</dcterms:created>
  <dcterms:modified xsi:type="dcterms:W3CDTF">2023-08-21T13:28:00Z</dcterms:modified>
</cp:coreProperties>
</file>