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1A" w:rsidRPr="00C6011A" w:rsidRDefault="00C6011A" w:rsidP="00C6011A">
      <w:pPr>
        <w:shd w:val="clear" w:color="auto" w:fill="EEEEEE"/>
        <w:spacing w:line="240" w:lineRule="auto"/>
        <w:jc w:val="center"/>
        <w:rPr>
          <w:rFonts w:ascii="Tahoma" w:eastAsia="Times New Roman" w:hAnsi="Tahoma" w:cs="Tahoma"/>
          <w:b/>
          <w:bCs/>
          <w:color w:val="000000"/>
          <w:sz w:val="21"/>
          <w:szCs w:val="21"/>
          <w:lang w:eastAsia="ru-RU"/>
        </w:rPr>
      </w:pPr>
      <w:r w:rsidRPr="00C6011A">
        <w:rPr>
          <w:rFonts w:ascii="Tahoma" w:eastAsia="Times New Roman" w:hAnsi="Tahoma" w:cs="Tahoma"/>
          <w:b/>
          <w:bCs/>
          <w:color w:val="000000"/>
          <w:sz w:val="21"/>
          <w:szCs w:val="21"/>
          <w:lang w:eastAsia="ru-RU"/>
        </w:rPr>
        <w:t>ПОСТАНОВЛЕНИЕ</w:t>
      </w:r>
      <w:proofErr w:type="gramStart"/>
      <w:r w:rsidRPr="00C6011A">
        <w:rPr>
          <w:rFonts w:ascii="Tahoma" w:eastAsia="Times New Roman" w:hAnsi="Tahoma" w:cs="Tahoma"/>
          <w:b/>
          <w:bCs/>
          <w:color w:val="000000"/>
          <w:sz w:val="21"/>
          <w:szCs w:val="21"/>
          <w:lang w:eastAsia="ru-RU"/>
        </w:rPr>
        <w:t xml:space="preserve"> О</w:t>
      </w:r>
      <w:proofErr w:type="gramEnd"/>
      <w:r w:rsidRPr="00C6011A">
        <w:rPr>
          <w:rFonts w:ascii="Tahoma" w:eastAsia="Times New Roman" w:hAnsi="Tahoma" w:cs="Tahoma"/>
          <w:b/>
          <w:bCs/>
          <w:color w:val="000000"/>
          <w:sz w:val="21"/>
          <w:szCs w:val="21"/>
          <w:lang w:eastAsia="ru-RU"/>
        </w:rPr>
        <w:t xml:space="preserve">т 2021 г. № О внесении изменения в Постановление Администрации </w:t>
      </w:r>
      <w:proofErr w:type="spellStart"/>
      <w:r w:rsidRPr="00C6011A">
        <w:rPr>
          <w:rFonts w:ascii="Tahoma" w:eastAsia="Times New Roman" w:hAnsi="Tahoma" w:cs="Tahoma"/>
          <w:b/>
          <w:bCs/>
          <w:color w:val="000000"/>
          <w:sz w:val="21"/>
          <w:szCs w:val="21"/>
          <w:lang w:eastAsia="ru-RU"/>
        </w:rPr>
        <w:t>Вышнедеревенского</w:t>
      </w:r>
      <w:proofErr w:type="spellEnd"/>
      <w:r w:rsidRPr="00C6011A">
        <w:rPr>
          <w:rFonts w:ascii="Tahoma" w:eastAsia="Times New Roman" w:hAnsi="Tahoma" w:cs="Tahoma"/>
          <w:b/>
          <w:bCs/>
          <w:color w:val="000000"/>
          <w:sz w:val="21"/>
          <w:szCs w:val="21"/>
          <w:lang w:eastAsia="ru-RU"/>
        </w:rPr>
        <w:t xml:space="preserve"> сельсовета Льговского района от 30.12.2019г.№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C6011A">
        <w:rPr>
          <w:rFonts w:ascii="Tahoma" w:eastAsia="Times New Roman" w:hAnsi="Tahoma" w:cs="Tahoma"/>
          <w:b/>
          <w:bCs/>
          <w:color w:val="000000"/>
          <w:sz w:val="21"/>
          <w:szCs w:val="21"/>
          <w:lang w:eastAsia="ru-RU"/>
        </w:rPr>
        <w:t>Вышнедеревенский</w:t>
      </w:r>
      <w:proofErr w:type="spellEnd"/>
      <w:r w:rsidRPr="00C6011A">
        <w:rPr>
          <w:rFonts w:ascii="Tahoma" w:eastAsia="Times New Roman" w:hAnsi="Tahoma" w:cs="Tahoma"/>
          <w:b/>
          <w:bCs/>
          <w:color w:val="000000"/>
          <w:sz w:val="21"/>
          <w:szCs w:val="21"/>
          <w:lang w:eastAsia="ru-RU"/>
        </w:rPr>
        <w:t xml:space="preserve"> сельсовет» Льговского района Курской области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ПРОЕКТ                                                                                       </w:t>
      </w:r>
      <w:proofErr w:type="gramStart"/>
      <w:r w:rsidRPr="00C6011A">
        <w:rPr>
          <w:rFonts w:ascii="Tahoma" w:eastAsia="Times New Roman" w:hAnsi="Tahoma" w:cs="Tahoma"/>
          <w:color w:val="000000"/>
          <w:sz w:val="18"/>
          <w:szCs w:val="18"/>
          <w:lang w:eastAsia="ru-RU"/>
        </w:rPr>
        <w:t>т</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АДМИНИСТРАЦИЯ</w:t>
      </w:r>
      <w:r w:rsidRPr="00C6011A">
        <w:rPr>
          <w:rFonts w:ascii="Tahoma" w:eastAsia="Times New Roman" w:hAnsi="Tahoma" w:cs="Tahoma"/>
          <w:b/>
          <w:bCs/>
          <w:color w:val="000000"/>
          <w:sz w:val="18"/>
          <w:szCs w:val="18"/>
          <w:lang w:eastAsia="ru-RU"/>
        </w:rPr>
        <w:br/>
      </w:r>
      <w:r w:rsidRPr="00C6011A">
        <w:rPr>
          <w:rFonts w:ascii="Tahoma" w:eastAsia="Times New Roman" w:hAnsi="Tahoma" w:cs="Tahoma"/>
          <w:b/>
          <w:bCs/>
          <w:color w:val="000000"/>
          <w:sz w:val="18"/>
          <w:lang w:eastAsia="ru-RU"/>
        </w:rPr>
        <w:t>                 ВЫШНЕДЕРЕВЕНСКОГО СЕЛЬСОВЕТА</w:t>
      </w:r>
      <w:r w:rsidRPr="00C6011A">
        <w:rPr>
          <w:rFonts w:ascii="Tahoma" w:eastAsia="Times New Roman" w:hAnsi="Tahoma" w:cs="Tahoma"/>
          <w:color w:val="000000"/>
          <w:sz w:val="18"/>
          <w:szCs w:val="18"/>
          <w:lang w:eastAsia="ru-RU"/>
        </w:rPr>
        <w:br/>
      </w:r>
      <w:r w:rsidRPr="00C6011A">
        <w:rPr>
          <w:rFonts w:ascii="Tahoma" w:eastAsia="Times New Roman" w:hAnsi="Tahoma" w:cs="Tahoma"/>
          <w:b/>
          <w:bCs/>
          <w:color w:val="000000"/>
          <w:sz w:val="18"/>
          <w:lang w:eastAsia="ru-RU"/>
        </w:rPr>
        <w:t>              ЛЬГОВСКОГО РАЙОНА КУРСКОЙ ОБЛАСТИ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ПОСТАНОВЛЕНИЕ</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От  2021 г.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О внесении изменения в Постановление Администрации </w:t>
      </w:r>
      <w:proofErr w:type="spellStart"/>
      <w:r w:rsidRPr="00C6011A">
        <w:rPr>
          <w:rFonts w:ascii="Tahoma" w:eastAsia="Times New Roman" w:hAnsi="Tahoma" w:cs="Tahoma"/>
          <w:color w:val="000000"/>
          <w:sz w:val="18"/>
          <w:szCs w:val="18"/>
          <w:lang w:eastAsia="ru-RU"/>
        </w:rPr>
        <w:t>Вышнедеревенского</w:t>
      </w:r>
      <w:proofErr w:type="spellEnd"/>
      <w:r w:rsidRPr="00C6011A">
        <w:rPr>
          <w:rFonts w:ascii="Tahoma" w:eastAsia="Times New Roman" w:hAnsi="Tahoma" w:cs="Tahoma"/>
          <w:color w:val="000000"/>
          <w:sz w:val="18"/>
          <w:szCs w:val="18"/>
          <w:lang w:eastAsia="ru-RU"/>
        </w:rPr>
        <w:t xml:space="preserve"> сельсовета Льговского района от 30.12.2019г.№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C6011A">
        <w:rPr>
          <w:rFonts w:ascii="Tahoma" w:eastAsia="Times New Roman" w:hAnsi="Tahoma" w:cs="Tahoma"/>
          <w:color w:val="000000"/>
          <w:sz w:val="18"/>
          <w:szCs w:val="18"/>
          <w:lang w:eastAsia="ru-RU"/>
        </w:rPr>
        <w:t>Вышнедеревенский</w:t>
      </w:r>
      <w:proofErr w:type="spellEnd"/>
      <w:r w:rsidRPr="00C6011A">
        <w:rPr>
          <w:rFonts w:ascii="Tahoma" w:eastAsia="Times New Roman" w:hAnsi="Tahoma" w:cs="Tahoma"/>
          <w:color w:val="000000"/>
          <w:sz w:val="18"/>
          <w:szCs w:val="18"/>
          <w:lang w:eastAsia="ru-RU"/>
        </w:rPr>
        <w:t xml:space="preserve"> сельсовет» Льговского района Курской области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   </w:t>
      </w:r>
      <w:proofErr w:type="gramStart"/>
      <w:r w:rsidRPr="00C6011A">
        <w:rPr>
          <w:rFonts w:ascii="Tahoma" w:eastAsia="Times New Roman" w:hAnsi="Tahoma" w:cs="Tahoma"/>
          <w:color w:val="000000"/>
          <w:sz w:val="18"/>
          <w:szCs w:val="18"/>
          <w:lang w:eastAsia="ru-RU"/>
        </w:rPr>
        <w:t xml:space="preserve">В связи с изменениями в Жилищном кодексе РФ, внесенными Федеральными законами от 22.12.2020 № 441-ФЗ, от 30.12.2020г. № 494-ФЗ, а также изменениями в Федеральный закон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внесенными Федеральным законом от 08.12.2020№ 429-ФЗ, протестом </w:t>
      </w:r>
      <w:proofErr w:type="spellStart"/>
      <w:r w:rsidRPr="00C6011A">
        <w:rPr>
          <w:rFonts w:ascii="Tahoma" w:eastAsia="Times New Roman" w:hAnsi="Tahoma" w:cs="Tahoma"/>
          <w:color w:val="000000"/>
          <w:sz w:val="18"/>
          <w:szCs w:val="18"/>
          <w:lang w:eastAsia="ru-RU"/>
        </w:rPr>
        <w:t>Льговской</w:t>
      </w:r>
      <w:proofErr w:type="spellEnd"/>
      <w:r w:rsidRPr="00C6011A">
        <w:rPr>
          <w:rFonts w:ascii="Tahoma" w:eastAsia="Times New Roman" w:hAnsi="Tahoma" w:cs="Tahoma"/>
          <w:color w:val="000000"/>
          <w:sz w:val="18"/>
          <w:szCs w:val="18"/>
          <w:lang w:eastAsia="ru-RU"/>
        </w:rPr>
        <w:t xml:space="preserve"> межрайонной прокуратуры № 80-2021 от 23.03.2021г. Администрация </w:t>
      </w:r>
      <w:proofErr w:type="spellStart"/>
      <w:r w:rsidRPr="00C6011A">
        <w:rPr>
          <w:rFonts w:ascii="Tahoma" w:eastAsia="Times New Roman" w:hAnsi="Tahoma" w:cs="Tahoma"/>
          <w:color w:val="000000"/>
          <w:sz w:val="18"/>
          <w:szCs w:val="18"/>
          <w:lang w:eastAsia="ru-RU"/>
        </w:rPr>
        <w:t>Вышнедеревенского</w:t>
      </w:r>
      <w:proofErr w:type="spellEnd"/>
      <w:proofErr w:type="gramEnd"/>
      <w:r w:rsidRPr="00C6011A">
        <w:rPr>
          <w:rFonts w:ascii="Tahoma" w:eastAsia="Times New Roman" w:hAnsi="Tahoma" w:cs="Tahoma"/>
          <w:color w:val="000000"/>
          <w:sz w:val="18"/>
          <w:szCs w:val="18"/>
          <w:lang w:eastAsia="ru-RU"/>
        </w:rPr>
        <w:t xml:space="preserve"> сельсовета постановляет внести изменения в постановление Администрации </w:t>
      </w:r>
      <w:proofErr w:type="spellStart"/>
      <w:r w:rsidRPr="00C6011A">
        <w:rPr>
          <w:rFonts w:ascii="Tahoma" w:eastAsia="Times New Roman" w:hAnsi="Tahoma" w:cs="Tahoma"/>
          <w:color w:val="000000"/>
          <w:sz w:val="18"/>
          <w:szCs w:val="18"/>
          <w:lang w:eastAsia="ru-RU"/>
        </w:rPr>
        <w:t>Вышнедеревенского</w:t>
      </w:r>
      <w:proofErr w:type="spellEnd"/>
      <w:r w:rsidRPr="00C6011A">
        <w:rPr>
          <w:rFonts w:ascii="Tahoma" w:eastAsia="Times New Roman" w:hAnsi="Tahoma" w:cs="Tahoma"/>
          <w:color w:val="000000"/>
          <w:sz w:val="18"/>
          <w:szCs w:val="18"/>
          <w:lang w:eastAsia="ru-RU"/>
        </w:rPr>
        <w:t xml:space="preserve"> сельсовета Льговского района от 30.12.2019г. № 132 «Об утверждении административного регламента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C6011A">
        <w:rPr>
          <w:rFonts w:ascii="Tahoma" w:eastAsia="Times New Roman" w:hAnsi="Tahoma" w:cs="Tahoma"/>
          <w:color w:val="000000"/>
          <w:sz w:val="18"/>
          <w:szCs w:val="18"/>
          <w:lang w:eastAsia="ru-RU"/>
        </w:rPr>
        <w:t>Вышнедеревенский</w:t>
      </w:r>
      <w:proofErr w:type="spellEnd"/>
      <w:r w:rsidRPr="00C6011A">
        <w:rPr>
          <w:rFonts w:ascii="Tahoma" w:eastAsia="Times New Roman" w:hAnsi="Tahoma" w:cs="Tahoma"/>
          <w:color w:val="000000"/>
          <w:sz w:val="18"/>
          <w:szCs w:val="18"/>
          <w:lang w:eastAsia="ru-RU"/>
        </w:rPr>
        <w:t xml:space="preserve"> сельсовет» Льговского района Курской области.</w:t>
      </w:r>
    </w:p>
    <w:p w:rsidR="00C6011A" w:rsidRPr="00C6011A" w:rsidRDefault="00C6011A" w:rsidP="00C6011A">
      <w:pPr>
        <w:numPr>
          <w:ilvl w:val="0"/>
          <w:numId w:val="23"/>
        </w:numPr>
        <w:shd w:val="clear" w:color="auto" w:fill="EEEEEE"/>
        <w:spacing w:after="0" w:line="240" w:lineRule="auto"/>
        <w:ind w:left="0"/>
        <w:rPr>
          <w:rFonts w:ascii="Tahoma" w:eastAsia="Times New Roman" w:hAnsi="Tahoma" w:cs="Tahoma"/>
          <w:color w:val="000000"/>
          <w:sz w:val="18"/>
          <w:szCs w:val="18"/>
          <w:lang w:eastAsia="ru-RU"/>
        </w:rPr>
      </w:pPr>
      <w:proofErr w:type="spellStart"/>
      <w:r w:rsidRPr="00C6011A">
        <w:rPr>
          <w:rFonts w:ascii="Tahoma" w:eastAsia="Times New Roman" w:hAnsi="Tahoma" w:cs="Tahoma"/>
          <w:color w:val="000000"/>
          <w:sz w:val="18"/>
          <w:szCs w:val="18"/>
          <w:lang w:eastAsia="ru-RU"/>
        </w:rPr>
        <w:t>Абз</w:t>
      </w:r>
      <w:proofErr w:type="spellEnd"/>
      <w:r w:rsidRPr="00C6011A">
        <w:rPr>
          <w:rFonts w:ascii="Tahoma" w:eastAsia="Times New Roman" w:hAnsi="Tahoma" w:cs="Tahoma"/>
          <w:color w:val="000000"/>
          <w:sz w:val="18"/>
          <w:szCs w:val="18"/>
          <w:lang w:eastAsia="ru-RU"/>
        </w:rPr>
        <w:t>. 3 п.2.3 читать в новой редакции: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roofErr w:type="gramStart"/>
      <w:r w:rsidRPr="00C6011A">
        <w:rPr>
          <w:rFonts w:ascii="Tahoma" w:eastAsia="Times New Roman" w:hAnsi="Tahoma" w:cs="Tahoma"/>
          <w:color w:val="000000"/>
          <w:sz w:val="18"/>
          <w:szCs w:val="18"/>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пятьдесят часов, в отношении малых предприятий, </w:t>
      </w:r>
      <w:proofErr w:type="spellStart"/>
      <w:r w:rsidRPr="00C6011A">
        <w:rPr>
          <w:rFonts w:ascii="Tahoma" w:eastAsia="Times New Roman" w:hAnsi="Tahoma" w:cs="Tahoma"/>
          <w:color w:val="000000"/>
          <w:sz w:val="18"/>
          <w:szCs w:val="18"/>
          <w:lang w:eastAsia="ru-RU"/>
        </w:rPr>
        <w:t>микропредприятий</w:t>
      </w:r>
      <w:proofErr w:type="spellEnd"/>
      <w:r w:rsidRPr="00C6011A">
        <w:rPr>
          <w:rFonts w:ascii="Tahoma" w:eastAsia="Times New Roman" w:hAnsi="Tahoma" w:cs="Tahoma"/>
          <w:color w:val="000000"/>
          <w:sz w:val="18"/>
          <w:szCs w:val="18"/>
          <w:lang w:eastAsia="ru-RU"/>
        </w:rPr>
        <w:t xml:space="preserve"> - не более чем на пятнадцать часов.</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П.3.2.1 читать в новой редакции: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3.2.1. Основанием для включения плановой проверки в ежегодный план проведения плановых проверок  как истечение одного года со дня окончания проведения последней плановой проверки юридического лица, индивидуального предпринимателя основаниями является истечение одного года  со дня:</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1) </w:t>
      </w:r>
      <w:proofErr w:type="spellStart"/>
      <w:r w:rsidRPr="00C6011A">
        <w:rPr>
          <w:rFonts w:ascii="Tahoma" w:eastAsia="Times New Roman" w:hAnsi="Tahoma" w:cs="Tahoma"/>
          <w:color w:val="000000"/>
          <w:sz w:val="18"/>
          <w:szCs w:val="18"/>
          <w:lang w:eastAsia="ru-RU"/>
        </w:rPr>
        <w:t>государственнной</w:t>
      </w:r>
      <w:proofErr w:type="spellEnd"/>
      <w:r w:rsidRPr="00C6011A">
        <w:rPr>
          <w:rFonts w:ascii="Tahoma" w:eastAsia="Times New Roman" w:hAnsi="Tahoma" w:cs="Tahoma"/>
          <w:color w:val="000000"/>
          <w:sz w:val="18"/>
          <w:szCs w:val="18"/>
          <w:lang w:eastAsia="ru-RU"/>
        </w:rPr>
        <w:t xml:space="preserve"> регистрации юридического лица, индивидуального предпринимателя;</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2) окончания проведения последней плановой проверки юридического лица, индивидуального предпринимателя;</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3)начало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4) начала осуществления товариществом собственников жилья, жилищным, жилищно-строительным кооперативном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C6011A">
        <w:rPr>
          <w:rFonts w:ascii="Tahoma" w:eastAsia="Times New Roman" w:hAnsi="Tahoma" w:cs="Tahoma"/>
          <w:color w:val="000000"/>
          <w:sz w:val="18"/>
          <w:szCs w:val="18"/>
          <w:lang w:eastAsia="ru-RU"/>
        </w:rPr>
        <w:t>наймодателем</w:t>
      </w:r>
      <w:proofErr w:type="spellEnd"/>
      <w:r w:rsidRPr="00C6011A">
        <w:rPr>
          <w:rFonts w:ascii="Tahoma" w:eastAsia="Times New Roman" w:hAnsi="Tahoma" w:cs="Tahoma"/>
          <w:color w:val="000000"/>
          <w:sz w:val="18"/>
          <w:szCs w:val="18"/>
          <w:lang w:eastAsia="ru-RU"/>
        </w:rPr>
        <w:t xml:space="preserve"> жилых помещений  в котором является лицо, действительность которого подлежит проверке;</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3) установления или изменения нормативов потребления коммунальных ресурсов (коммунальных услуг).</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п.3.5.1.читать в новой редакции: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 </w:t>
      </w:r>
    </w:p>
    <w:p w:rsidR="00C6011A" w:rsidRPr="00C6011A" w:rsidRDefault="00C6011A" w:rsidP="00C6011A">
      <w:pPr>
        <w:numPr>
          <w:ilvl w:val="0"/>
          <w:numId w:val="24"/>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C6011A">
        <w:rPr>
          <w:rFonts w:ascii="Tahoma" w:eastAsia="Times New Roman" w:hAnsi="Tahoma" w:cs="Tahoma"/>
          <w:color w:val="000000"/>
          <w:sz w:val="18"/>
          <w:szCs w:val="1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6011A" w:rsidRPr="00C6011A" w:rsidRDefault="00C6011A" w:rsidP="00C6011A">
      <w:pPr>
        <w:numPr>
          <w:ilvl w:val="0"/>
          <w:numId w:val="24"/>
        </w:numPr>
        <w:shd w:val="clear" w:color="auto" w:fill="EEEEEE"/>
        <w:spacing w:after="0" w:line="240" w:lineRule="auto"/>
        <w:ind w:left="0"/>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lastRenderedPageBreak/>
        <w:t>Основанием для проведения внеплановой проверки является:</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6011A">
        <w:rPr>
          <w:rFonts w:ascii="Tahoma" w:eastAsia="Times New Roman" w:hAnsi="Tahoma" w:cs="Tahoma"/>
          <w:color w:val="000000"/>
          <w:sz w:val="18"/>
          <w:szCs w:val="18"/>
          <w:lang w:eastAsia="ru-RU"/>
        </w:rPr>
        <w:t xml:space="preserve"> массовой информации о следующих фактах:</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6011A">
        <w:rPr>
          <w:rFonts w:ascii="Tahoma" w:eastAsia="Times New Roman" w:hAnsi="Tahoma" w:cs="Tahoma"/>
          <w:color w:val="000000"/>
          <w:sz w:val="18"/>
          <w:szCs w:val="18"/>
          <w:lang w:eastAsia="ru-RU"/>
        </w:rPr>
        <w:t xml:space="preserve"> государства, а также угрозы чрезвычайных ситуаций природного и техногенного характера;</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6011A">
        <w:rPr>
          <w:rFonts w:ascii="Tahoma" w:eastAsia="Times New Roman" w:hAnsi="Tahoma" w:cs="Tahoma"/>
          <w:color w:val="000000"/>
          <w:sz w:val="18"/>
          <w:szCs w:val="18"/>
          <w:lang w:eastAsia="ru-RU"/>
        </w:rPr>
        <w:t xml:space="preserve"> также возникновение чрезвычайных ситуаций природного и техногенного характера;</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г) нарушение требований к маркировке товаров;</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C6011A">
        <w:rPr>
          <w:rFonts w:ascii="Tahoma" w:eastAsia="Times New Roman" w:hAnsi="Tahoma" w:cs="Tahoma"/>
          <w:color w:val="000000"/>
          <w:sz w:val="18"/>
          <w:szCs w:val="18"/>
          <w:lang w:eastAsia="ru-RU"/>
        </w:rPr>
        <w:t xml:space="preserve"> </w:t>
      </w:r>
      <w:proofErr w:type="gramStart"/>
      <w:r w:rsidRPr="00C6011A">
        <w:rPr>
          <w:rFonts w:ascii="Tahoma" w:eastAsia="Times New Roman" w:hAnsi="Tahoma" w:cs="Tahoma"/>
          <w:color w:val="000000"/>
          <w:sz w:val="18"/>
          <w:szCs w:val="18"/>
          <w:lang w:eastAsia="ru-RU"/>
        </w:rPr>
        <w:t>положении</w:t>
      </w:r>
      <w:proofErr w:type="gramEnd"/>
      <w:r w:rsidRPr="00C6011A">
        <w:rPr>
          <w:rFonts w:ascii="Tahoma" w:eastAsia="Times New Roman" w:hAnsi="Tahoma" w:cs="Tahoma"/>
          <w:color w:val="000000"/>
          <w:sz w:val="18"/>
          <w:szCs w:val="18"/>
          <w:lang w:eastAsia="ru-RU"/>
        </w:rPr>
        <w:t xml:space="preserve"> о виде федерального государственного контроля (надзора);</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Добавить пункт</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5.9</w:t>
      </w:r>
      <w:r w:rsidRPr="00C6011A">
        <w:rPr>
          <w:rFonts w:ascii="Tahoma" w:eastAsia="Times New Roman" w:hAnsi="Tahoma" w:cs="Tahoma"/>
          <w:color w:val="000000"/>
          <w:sz w:val="18"/>
          <w:szCs w:val="18"/>
          <w:lang w:eastAsia="ru-RU"/>
        </w:rPr>
        <w:t> </w:t>
      </w:r>
      <w:r w:rsidRPr="00C6011A">
        <w:rPr>
          <w:rFonts w:ascii="Tahoma" w:eastAsia="Times New Roman" w:hAnsi="Tahoma" w:cs="Tahoma"/>
          <w:b/>
          <w:bCs/>
          <w:color w:val="000000"/>
          <w:sz w:val="18"/>
          <w:lang w:eastAsia="ru-RU"/>
        </w:rPr>
        <w:t>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b/>
          <w:bCs/>
          <w:color w:val="000000"/>
          <w:sz w:val="18"/>
          <w:lang w:eastAsia="ru-RU"/>
        </w:rPr>
        <w:t> </w:t>
      </w:r>
    </w:p>
    <w:p w:rsidR="00C6011A" w:rsidRPr="00C6011A" w:rsidRDefault="00C6011A" w:rsidP="00C6011A">
      <w:pPr>
        <w:numPr>
          <w:ilvl w:val="0"/>
          <w:numId w:val="25"/>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
    <w:p w:rsidR="00C6011A" w:rsidRPr="00C6011A" w:rsidRDefault="00C6011A" w:rsidP="00C6011A">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Постановление вступает в силу со дня его официального опубликования.</w:t>
      </w:r>
    </w:p>
    <w:p w:rsidR="00C6011A" w:rsidRPr="00C6011A" w:rsidRDefault="00C6011A" w:rsidP="00C6011A">
      <w:pPr>
        <w:numPr>
          <w:ilvl w:val="0"/>
          <w:numId w:val="26"/>
        </w:numPr>
        <w:shd w:val="clear" w:color="auto" w:fill="EEEEEE"/>
        <w:spacing w:after="0" w:line="240" w:lineRule="auto"/>
        <w:ind w:left="0"/>
        <w:rPr>
          <w:rFonts w:ascii="Tahoma" w:eastAsia="Times New Roman" w:hAnsi="Tahoma" w:cs="Tahoma"/>
          <w:color w:val="000000"/>
          <w:sz w:val="18"/>
          <w:szCs w:val="18"/>
          <w:lang w:eastAsia="ru-RU"/>
        </w:rPr>
      </w:pPr>
      <w:proofErr w:type="gramStart"/>
      <w:r w:rsidRPr="00C6011A">
        <w:rPr>
          <w:rFonts w:ascii="Tahoma" w:eastAsia="Times New Roman" w:hAnsi="Tahoma" w:cs="Tahoma"/>
          <w:color w:val="000000"/>
          <w:sz w:val="18"/>
          <w:szCs w:val="18"/>
          <w:lang w:eastAsia="ru-RU"/>
        </w:rPr>
        <w:t>Контроль за</w:t>
      </w:r>
      <w:proofErr w:type="gramEnd"/>
      <w:r w:rsidRPr="00C6011A">
        <w:rPr>
          <w:rFonts w:ascii="Tahoma" w:eastAsia="Times New Roman" w:hAnsi="Tahoma" w:cs="Tahoma"/>
          <w:color w:val="000000"/>
          <w:sz w:val="18"/>
          <w:szCs w:val="18"/>
          <w:lang w:eastAsia="ru-RU"/>
        </w:rPr>
        <w:t xml:space="preserve"> выполнением настоящего постановления оставляю за собой.</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 xml:space="preserve"> Глава  </w:t>
      </w:r>
      <w:proofErr w:type="spellStart"/>
      <w:r w:rsidRPr="00C6011A">
        <w:rPr>
          <w:rFonts w:ascii="Tahoma" w:eastAsia="Times New Roman" w:hAnsi="Tahoma" w:cs="Tahoma"/>
          <w:color w:val="000000"/>
          <w:sz w:val="18"/>
          <w:szCs w:val="18"/>
          <w:lang w:eastAsia="ru-RU"/>
        </w:rPr>
        <w:t>Вышнедеревенского</w:t>
      </w:r>
      <w:proofErr w:type="spellEnd"/>
      <w:r w:rsidRPr="00C6011A">
        <w:rPr>
          <w:rFonts w:ascii="Tahoma" w:eastAsia="Times New Roman" w:hAnsi="Tahoma" w:cs="Tahoma"/>
          <w:color w:val="000000"/>
          <w:sz w:val="18"/>
          <w:szCs w:val="18"/>
          <w:lang w:eastAsia="ru-RU"/>
        </w:rPr>
        <w:t xml:space="preserve"> сельсовета</w:t>
      </w:r>
    </w:p>
    <w:p w:rsidR="00C6011A" w:rsidRPr="00C6011A" w:rsidRDefault="00C6011A" w:rsidP="00C6011A">
      <w:pPr>
        <w:shd w:val="clear" w:color="auto" w:fill="EEEEEE"/>
        <w:spacing w:after="0" w:line="240" w:lineRule="auto"/>
        <w:jc w:val="both"/>
        <w:rPr>
          <w:rFonts w:ascii="Tahoma" w:eastAsia="Times New Roman" w:hAnsi="Tahoma" w:cs="Tahoma"/>
          <w:color w:val="000000"/>
          <w:sz w:val="18"/>
          <w:szCs w:val="18"/>
          <w:lang w:eastAsia="ru-RU"/>
        </w:rPr>
      </w:pPr>
      <w:r w:rsidRPr="00C6011A">
        <w:rPr>
          <w:rFonts w:ascii="Tahoma" w:eastAsia="Times New Roman" w:hAnsi="Tahoma" w:cs="Tahoma"/>
          <w:color w:val="000000"/>
          <w:sz w:val="18"/>
          <w:szCs w:val="18"/>
          <w:lang w:eastAsia="ru-RU"/>
        </w:rPr>
        <w:t>Льговского района                                                                             В.Г.Гоготов</w:t>
      </w:r>
    </w:p>
    <w:p w:rsidR="004320D5" w:rsidRPr="00C6011A" w:rsidRDefault="004320D5" w:rsidP="00C6011A"/>
    <w:sectPr w:rsidR="004320D5" w:rsidRPr="00C6011A"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796"/>
    <w:multiLevelType w:val="multilevel"/>
    <w:tmpl w:val="8568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691"/>
    <w:multiLevelType w:val="multilevel"/>
    <w:tmpl w:val="9E1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2743A7"/>
    <w:multiLevelType w:val="multilevel"/>
    <w:tmpl w:val="1D60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27FE5"/>
    <w:multiLevelType w:val="multilevel"/>
    <w:tmpl w:val="9A1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420C9"/>
    <w:multiLevelType w:val="multilevel"/>
    <w:tmpl w:val="067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FB530F"/>
    <w:multiLevelType w:val="multilevel"/>
    <w:tmpl w:val="7994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39159A"/>
    <w:multiLevelType w:val="multilevel"/>
    <w:tmpl w:val="C38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171B19"/>
    <w:multiLevelType w:val="multilevel"/>
    <w:tmpl w:val="62AA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5B0107"/>
    <w:multiLevelType w:val="multilevel"/>
    <w:tmpl w:val="1B0E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1D54F3"/>
    <w:multiLevelType w:val="multilevel"/>
    <w:tmpl w:val="8034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0A61FF"/>
    <w:multiLevelType w:val="multilevel"/>
    <w:tmpl w:val="62F6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A34442"/>
    <w:multiLevelType w:val="multilevel"/>
    <w:tmpl w:val="C1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806021"/>
    <w:multiLevelType w:val="multilevel"/>
    <w:tmpl w:val="5F68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F90F1D"/>
    <w:multiLevelType w:val="multilevel"/>
    <w:tmpl w:val="FE4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C54793"/>
    <w:multiLevelType w:val="multilevel"/>
    <w:tmpl w:val="2CE4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661E28"/>
    <w:multiLevelType w:val="multilevel"/>
    <w:tmpl w:val="161A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8A15CC"/>
    <w:multiLevelType w:val="multilevel"/>
    <w:tmpl w:val="EC1E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624102"/>
    <w:multiLevelType w:val="multilevel"/>
    <w:tmpl w:val="4DC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CC6E4E"/>
    <w:multiLevelType w:val="multilevel"/>
    <w:tmpl w:val="032E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04470E"/>
    <w:multiLevelType w:val="multilevel"/>
    <w:tmpl w:val="4DF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
  </w:num>
  <w:num w:numId="4">
    <w:abstractNumId w:val="15"/>
  </w:num>
  <w:num w:numId="5">
    <w:abstractNumId w:val="23"/>
  </w:num>
  <w:num w:numId="6">
    <w:abstractNumId w:val="25"/>
  </w:num>
  <w:num w:numId="7">
    <w:abstractNumId w:val="13"/>
  </w:num>
  <w:num w:numId="8">
    <w:abstractNumId w:val="5"/>
  </w:num>
  <w:num w:numId="9">
    <w:abstractNumId w:val="2"/>
  </w:num>
  <w:num w:numId="10">
    <w:abstractNumId w:val="24"/>
  </w:num>
  <w:num w:numId="11">
    <w:abstractNumId w:val="6"/>
  </w:num>
  <w:num w:numId="12">
    <w:abstractNumId w:val="17"/>
  </w:num>
  <w:num w:numId="13">
    <w:abstractNumId w:val="4"/>
  </w:num>
  <w:num w:numId="14">
    <w:abstractNumId w:val="9"/>
  </w:num>
  <w:num w:numId="15">
    <w:abstractNumId w:val="14"/>
  </w:num>
  <w:num w:numId="16">
    <w:abstractNumId w:val="21"/>
  </w:num>
  <w:num w:numId="17">
    <w:abstractNumId w:val="7"/>
  </w:num>
  <w:num w:numId="18">
    <w:abstractNumId w:val="22"/>
  </w:num>
  <w:num w:numId="19">
    <w:abstractNumId w:val="8"/>
  </w:num>
  <w:num w:numId="20">
    <w:abstractNumId w:val="11"/>
  </w:num>
  <w:num w:numId="21">
    <w:abstractNumId w:val="12"/>
  </w:num>
  <w:num w:numId="22">
    <w:abstractNumId w:val="16"/>
  </w:num>
  <w:num w:numId="23">
    <w:abstractNumId w:val="19"/>
  </w:num>
  <w:num w:numId="24">
    <w:abstractNumId w:val="10"/>
  </w:num>
  <w:num w:numId="25">
    <w:abstractNumId w:val="0"/>
  </w:num>
  <w:num w:numId="26">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4EF2"/>
    <w:rsid w:val="000E4801"/>
    <w:rsid w:val="00145C8F"/>
    <w:rsid w:val="00187DE1"/>
    <w:rsid w:val="001C7422"/>
    <w:rsid w:val="002110EC"/>
    <w:rsid w:val="00357097"/>
    <w:rsid w:val="00371DF3"/>
    <w:rsid w:val="00394BC3"/>
    <w:rsid w:val="00406307"/>
    <w:rsid w:val="00431916"/>
    <w:rsid w:val="004320D5"/>
    <w:rsid w:val="004352F0"/>
    <w:rsid w:val="004615A9"/>
    <w:rsid w:val="004A5083"/>
    <w:rsid w:val="00512CE5"/>
    <w:rsid w:val="00544161"/>
    <w:rsid w:val="006275F5"/>
    <w:rsid w:val="006B444F"/>
    <w:rsid w:val="006C7C39"/>
    <w:rsid w:val="006D6CC6"/>
    <w:rsid w:val="0073320C"/>
    <w:rsid w:val="00765CBA"/>
    <w:rsid w:val="007B48DC"/>
    <w:rsid w:val="007F6AC5"/>
    <w:rsid w:val="00804B87"/>
    <w:rsid w:val="00804EF2"/>
    <w:rsid w:val="00874553"/>
    <w:rsid w:val="008F0F32"/>
    <w:rsid w:val="008F6257"/>
    <w:rsid w:val="00996723"/>
    <w:rsid w:val="00A3344B"/>
    <w:rsid w:val="00AF58C8"/>
    <w:rsid w:val="00BF5FF8"/>
    <w:rsid w:val="00C6011A"/>
    <w:rsid w:val="00D13945"/>
    <w:rsid w:val="00E4519D"/>
    <w:rsid w:val="00EB1257"/>
    <w:rsid w:val="00F5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149711144">
      <w:bodyDiv w:val="1"/>
      <w:marLeft w:val="0"/>
      <w:marRight w:val="0"/>
      <w:marTop w:val="0"/>
      <w:marBottom w:val="0"/>
      <w:divBdr>
        <w:top w:val="none" w:sz="0" w:space="0" w:color="auto"/>
        <w:left w:val="none" w:sz="0" w:space="0" w:color="auto"/>
        <w:bottom w:val="none" w:sz="0" w:space="0" w:color="auto"/>
        <w:right w:val="none" w:sz="0" w:space="0" w:color="auto"/>
      </w:divBdr>
      <w:divsChild>
        <w:div w:id="1231229544">
          <w:marLeft w:val="0"/>
          <w:marRight w:val="0"/>
          <w:marTop w:val="0"/>
          <w:marBottom w:val="225"/>
          <w:divBdr>
            <w:top w:val="none" w:sz="0" w:space="0" w:color="auto"/>
            <w:left w:val="none" w:sz="0" w:space="0" w:color="auto"/>
            <w:bottom w:val="none" w:sz="0" w:space="0" w:color="auto"/>
            <w:right w:val="none" w:sz="0" w:space="0" w:color="auto"/>
          </w:divBdr>
        </w:div>
      </w:divsChild>
    </w:div>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40973591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
          <w:marLeft w:val="0"/>
          <w:marRight w:val="0"/>
          <w:marTop w:val="0"/>
          <w:marBottom w:val="225"/>
          <w:divBdr>
            <w:top w:val="none" w:sz="0" w:space="0" w:color="auto"/>
            <w:left w:val="none" w:sz="0" w:space="0" w:color="auto"/>
            <w:bottom w:val="none" w:sz="0" w:space="0" w:color="auto"/>
            <w:right w:val="none" w:sz="0" w:space="0" w:color="auto"/>
          </w:divBdr>
        </w:div>
      </w:divsChild>
    </w:div>
    <w:div w:id="454101514">
      <w:bodyDiv w:val="1"/>
      <w:marLeft w:val="0"/>
      <w:marRight w:val="0"/>
      <w:marTop w:val="0"/>
      <w:marBottom w:val="0"/>
      <w:divBdr>
        <w:top w:val="none" w:sz="0" w:space="0" w:color="auto"/>
        <w:left w:val="none" w:sz="0" w:space="0" w:color="auto"/>
        <w:bottom w:val="none" w:sz="0" w:space="0" w:color="auto"/>
        <w:right w:val="none" w:sz="0" w:space="0" w:color="auto"/>
      </w:divBdr>
      <w:divsChild>
        <w:div w:id="471289348">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576522578">
      <w:bodyDiv w:val="1"/>
      <w:marLeft w:val="0"/>
      <w:marRight w:val="0"/>
      <w:marTop w:val="0"/>
      <w:marBottom w:val="0"/>
      <w:divBdr>
        <w:top w:val="none" w:sz="0" w:space="0" w:color="auto"/>
        <w:left w:val="none" w:sz="0" w:space="0" w:color="auto"/>
        <w:bottom w:val="none" w:sz="0" w:space="0" w:color="auto"/>
        <w:right w:val="none" w:sz="0" w:space="0" w:color="auto"/>
      </w:divBdr>
      <w:divsChild>
        <w:div w:id="1213807605">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749277211">
      <w:bodyDiv w:val="1"/>
      <w:marLeft w:val="0"/>
      <w:marRight w:val="0"/>
      <w:marTop w:val="0"/>
      <w:marBottom w:val="0"/>
      <w:divBdr>
        <w:top w:val="none" w:sz="0" w:space="0" w:color="auto"/>
        <w:left w:val="none" w:sz="0" w:space="0" w:color="auto"/>
        <w:bottom w:val="none" w:sz="0" w:space="0" w:color="auto"/>
        <w:right w:val="none" w:sz="0" w:space="0" w:color="auto"/>
      </w:divBdr>
      <w:divsChild>
        <w:div w:id="1735472713">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2075349289">
      <w:bodyDiv w:val="1"/>
      <w:marLeft w:val="0"/>
      <w:marRight w:val="0"/>
      <w:marTop w:val="0"/>
      <w:marBottom w:val="0"/>
      <w:divBdr>
        <w:top w:val="none" w:sz="0" w:space="0" w:color="auto"/>
        <w:left w:val="none" w:sz="0" w:space="0" w:color="auto"/>
        <w:bottom w:val="none" w:sz="0" w:space="0" w:color="auto"/>
        <w:right w:val="none" w:sz="0" w:space="0" w:color="auto"/>
      </w:divBdr>
      <w:divsChild>
        <w:div w:id="1716999660">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 w:id="2130199995">
      <w:bodyDiv w:val="1"/>
      <w:marLeft w:val="0"/>
      <w:marRight w:val="0"/>
      <w:marTop w:val="0"/>
      <w:marBottom w:val="0"/>
      <w:divBdr>
        <w:top w:val="none" w:sz="0" w:space="0" w:color="auto"/>
        <w:left w:val="none" w:sz="0" w:space="0" w:color="auto"/>
        <w:bottom w:val="none" w:sz="0" w:space="0" w:color="auto"/>
        <w:right w:val="none" w:sz="0" w:space="0" w:color="auto"/>
      </w:divBdr>
      <w:divsChild>
        <w:div w:id="12550148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1525</Words>
  <Characters>8697</Characters>
  <Application>Microsoft Office Word</Application>
  <DocSecurity>0</DocSecurity>
  <Lines>72</Lines>
  <Paragraphs>20</Paragraphs>
  <ScaleCrop>false</ScaleCrop>
  <Company>SPecialiST RePack</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2023-08-21T08:51:00Z</dcterms:created>
  <dcterms:modified xsi:type="dcterms:W3CDTF">2023-08-21T12:19:00Z</dcterms:modified>
</cp:coreProperties>
</file>