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C4" w:rsidRDefault="00733CC4" w:rsidP="003A4670">
      <w:pPr>
        <w:rPr>
          <w:b/>
          <w:noProof/>
          <w:sz w:val="40"/>
        </w:rPr>
      </w:pPr>
    </w:p>
    <w:p w:rsidR="003A4670" w:rsidRPr="004D5A2A" w:rsidRDefault="003A4670" w:rsidP="003A4670">
      <w:pPr>
        <w:spacing w:line="276" w:lineRule="auto"/>
        <w:jc w:val="center"/>
        <w:rPr>
          <w:rFonts w:eastAsiaTheme="minorEastAsia"/>
          <w:b/>
          <w:color w:val="000000"/>
          <w:sz w:val="28"/>
          <w:szCs w:val="24"/>
          <w:lang w:eastAsia="en-US"/>
        </w:rPr>
      </w:pPr>
      <w:r w:rsidRPr="004D5A2A">
        <w:rPr>
          <w:rFonts w:eastAsiaTheme="minorEastAsia"/>
          <w:b/>
          <w:color w:val="000000"/>
          <w:sz w:val="28"/>
          <w:szCs w:val="24"/>
          <w:lang w:eastAsia="en-US"/>
        </w:rPr>
        <w:t>АДМИНИСТРАЦИЯ</w:t>
      </w:r>
    </w:p>
    <w:p w:rsidR="003A4670" w:rsidRPr="004D5A2A" w:rsidRDefault="003A4670" w:rsidP="003A4670">
      <w:pPr>
        <w:spacing w:line="276" w:lineRule="auto"/>
        <w:jc w:val="center"/>
        <w:rPr>
          <w:rFonts w:eastAsiaTheme="minorEastAsia"/>
          <w:b/>
          <w:color w:val="000000"/>
          <w:sz w:val="28"/>
          <w:szCs w:val="24"/>
          <w:lang w:eastAsia="en-US"/>
        </w:rPr>
      </w:pPr>
      <w:r w:rsidRPr="004D5A2A">
        <w:rPr>
          <w:rFonts w:eastAsiaTheme="minorEastAsia"/>
          <w:b/>
          <w:color w:val="000000"/>
          <w:sz w:val="28"/>
          <w:szCs w:val="24"/>
          <w:lang w:eastAsia="en-US"/>
        </w:rPr>
        <w:t>ВЫШНЕДЕРЕВЕНСКОГО СЕЛЬСОВЕТА</w:t>
      </w:r>
    </w:p>
    <w:p w:rsidR="003A4670" w:rsidRPr="004D5A2A" w:rsidRDefault="003A4670" w:rsidP="003A4670">
      <w:pPr>
        <w:spacing w:line="276" w:lineRule="auto"/>
        <w:jc w:val="center"/>
        <w:rPr>
          <w:rFonts w:eastAsiaTheme="minorEastAsia"/>
          <w:b/>
          <w:color w:val="000000"/>
          <w:sz w:val="28"/>
          <w:szCs w:val="24"/>
          <w:lang w:eastAsia="en-US"/>
        </w:rPr>
      </w:pPr>
      <w:r w:rsidRPr="004D5A2A">
        <w:rPr>
          <w:rFonts w:eastAsiaTheme="minorEastAsia"/>
          <w:b/>
          <w:color w:val="000000"/>
          <w:sz w:val="28"/>
          <w:szCs w:val="24"/>
          <w:lang w:eastAsia="en-US"/>
        </w:rPr>
        <w:t>ЛЬГОВСКОГО   РАЙОНА КУРСКОЙ ОБЛАСТИ</w:t>
      </w:r>
    </w:p>
    <w:p w:rsidR="003A4670" w:rsidRPr="004D5A2A" w:rsidRDefault="003A4670" w:rsidP="003A4670">
      <w:pPr>
        <w:spacing w:line="276" w:lineRule="auto"/>
        <w:rPr>
          <w:rFonts w:eastAsiaTheme="minorEastAsia"/>
          <w:b/>
          <w:color w:val="000000"/>
          <w:sz w:val="28"/>
          <w:szCs w:val="24"/>
          <w:lang w:eastAsia="en-US"/>
        </w:rPr>
      </w:pPr>
    </w:p>
    <w:p w:rsidR="003A4670" w:rsidRPr="004D5A2A" w:rsidRDefault="003A4670" w:rsidP="003A4670">
      <w:pPr>
        <w:spacing w:after="200" w:line="276" w:lineRule="auto"/>
        <w:jc w:val="center"/>
        <w:rPr>
          <w:rFonts w:eastAsiaTheme="minorEastAsia"/>
          <w:b/>
          <w:color w:val="000000"/>
          <w:sz w:val="28"/>
          <w:szCs w:val="24"/>
          <w:lang w:eastAsia="en-US"/>
        </w:rPr>
      </w:pPr>
      <w:r w:rsidRPr="004D5A2A">
        <w:rPr>
          <w:rFonts w:eastAsiaTheme="minorEastAsia"/>
          <w:b/>
          <w:color w:val="000000"/>
          <w:sz w:val="28"/>
          <w:szCs w:val="24"/>
          <w:lang w:eastAsia="en-US"/>
        </w:rPr>
        <w:t>ПОСТАНОВЛЕНИЕ</w:t>
      </w:r>
    </w:p>
    <w:p w:rsidR="00EA29E8" w:rsidRPr="003A4670" w:rsidRDefault="003A4670" w:rsidP="003A4670">
      <w:pPr>
        <w:spacing w:after="200" w:line="276" w:lineRule="auto"/>
        <w:rPr>
          <w:rFonts w:eastAsiaTheme="minorEastAsia"/>
          <w:b/>
          <w:color w:val="000000"/>
          <w:sz w:val="24"/>
          <w:szCs w:val="24"/>
          <w:u w:val="single"/>
          <w:lang w:eastAsia="en-US"/>
        </w:rPr>
      </w:pPr>
      <w:r>
        <w:rPr>
          <w:rFonts w:eastAsiaTheme="minorEastAsia"/>
          <w:b/>
          <w:color w:val="000000"/>
          <w:sz w:val="24"/>
          <w:szCs w:val="24"/>
          <w:lang w:eastAsia="en-US"/>
        </w:rPr>
        <w:t>От 08.06.</w:t>
      </w:r>
      <w:r w:rsidRPr="004D5A2A">
        <w:rPr>
          <w:rFonts w:eastAsiaTheme="minorEastAsia"/>
          <w:b/>
          <w:color w:val="000000"/>
          <w:sz w:val="24"/>
          <w:szCs w:val="24"/>
          <w:lang w:eastAsia="en-US"/>
        </w:rPr>
        <w:t>2021г     №</w:t>
      </w:r>
      <w:r>
        <w:rPr>
          <w:rFonts w:eastAsiaTheme="minorEastAsia"/>
          <w:b/>
          <w:color w:val="000000"/>
          <w:sz w:val="24"/>
          <w:szCs w:val="24"/>
          <w:lang w:eastAsia="en-US"/>
        </w:rPr>
        <w:t>3</w:t>
      </w:r>
      <w:r>
        <w:rPr>
          <w:rFonts w:eastAsiaTheme="minorEastAsia"/>
          <w:b/>
          <w:color w:val="000000"/>
          <w:sz w:val="24"/>
          <w:szCs w:val="24"/>
          <w:lang w:eastAsia="en-US"/>
        </w:rPr>
        <w:t>7</w:t>
      </w:r>
      <w:r w:rsidRPr="004D5A2A">
        <w:rPr>
          <w:rFonts w:eastAsiaTheme="minorEastAsia"/>
          <w:b/>
          <w:color w:val="000000"/>
          <w:sz w:val="24"/>
          <w:szCs w:val="24"/>
          <w:u w:val="single"/>
          <w:lang w:eastAsia="en-US"/>
        </w:rPr>
        <w:br/>
        <w:t>-----------------------------------</w:t>
      </w:r>
      <w:r w:rsidRPr="004D5A2A">
        <w:rPr>
          <w:rFonts w:eastAsiaTheme="minorEastAsia"/>
          <w:b/>
          <w:color w:val="000000"/>
          <w:sz w:val="24"/>
          <w:szCs w:val="24"/>
          <w:u w:val="single"/>
          <w:lang w:eastAsia="en-US"/>
        </w:rPr>
        <w:br/>
      </w:r>
      <w:proofErr w:type="spellStart"/>
      <w:r w:rsidRPr="004D5A2A">
        <w:rPr>
          <w:rFonts w:eastAsiaTheme="minorEastAsia"/>
          <w:b/>
          <w:color w:val="000000"/>
          <w:sz w:val="24"/>
          <w:szCs w:val="24"/>
          <w:u w:val="single"/>
          <w:lang w:eastAsia="en-US"/>
        </w:rPr>
        <w:t>с.Вышние</w:t>
      </w:r>
      <w:proofErr w:type="spellEnd"/>
      <w:r w:rsidRPr="004D5A2A">
        <w:rPr>
          <w:rFonts w:eastAsiaTheme="minorEastAsia"/>
          <w:b/>
          <w:color w:val="000000"/>
          <w:sz w:val="24"/>
          <w:szCs w:val="24"/>
          <w:u w:val="single"/>
          <w:lang w:eastAsia="en-US"/>
        </w:rPr>
        <w:t xml:space="preserve"> Деревеньки</w:t>
      </w:r>
    </w:p>
    <w:p w:rsidR="00B65B8C" w:rsidRPr="003A4670" w:rsidRDefault="00B65B8C" w:rsidP="00B65B8C">
      <w:pPr>
        <w:rPr>
          <w:b/>
          <w:sz w:val="24"/>
          <w:szCs w:val="26"/>
        </w:rPr>
      </w:pPr>
      <w:r w:rsidRPr="003A4670">
        <w:rPr>
          <w:b/>
          <w:sz w:val="24"/>
          <w:szCs w:val="26"/>
        </w:rPr>
        <w:t xml:space="preserve">Об утверждении Положения о порядке и условиях предоставления </w:t>
      </w:r>
    </w:p>
    <w:p w:rsidR="00B65B8C" w:rsidRPr="003A4670" w:rsidRDefault="00B65B8C" w:rsidP="00B65B8C">
      <w:pPr>
        <w:rPr>
          <w:b/>
          <w:sz w:val="24"/>
          <w:szCs w:val="26"/>
        </w:rPr>
      </w:pPr>
      <w:r w:rsidRPr="003A4670">
        <w:rPr>
          <w:b/>
          <w:sz w:val="24"/>
          <w:szCs w:val="26"/>
        </w:rPr>
        <w:t xml:space="preserve">в аренду муниципального имущества, включенного в Перечень </w:t>
      </w:r>
    </w:p>
    <w:p w:rsidR="00B65B8C" w:rsidRPr="003A4670" w:rsidRDefault="00B65B8C" w:rsidP="00B65B8C">
      <w:pPr>
        <w:rPr>
          <w:b/>
          <w:sz w:val="24"/>
          <w:szCs w:val="26"/>
        </w:rPr>
      </w:pPr>
      <w:r w:rsidRPr="003A4670">
        <w:rPr>
          <w:b/>
          <w:sz w:val="24"/>
          <w:szCs w:val="26"/>
        </w:rPr>
        <w:t xml:space="preserve">муниципального имущества, предназначенного для передачи </w:t>
      </w:r>
    </w:p>
    <w:p w:rsidR="00B65B8C" w:rsidRPr="003A4670" w:rsidRDefault="00B65B8C" w:rsidP="00B65B8C">
      <w:pPr>
        <w:rPr>
          <w:b/>
          <w:sz w:val="24"/>
          <w:szCs w:val="26"/>
        </w:rPr>
      </w:pPr>
      <w:r w:rsidRPr="003A4670">
        <w:rPr>
          <w:b/>
          <w:sz w:val="24"/>
          <w:szCs w:val="26"/>
        </w:rPr>
        <w:t>во владение и (или) пользование субъектам малого и среднего</w:t>
      </w:r>
    </w:p>
    <w:p w:rsidR="00B65B8C" w:rsidRPr="003A4670" w:rsidRDefault="00B65B8C" w:rsidP="00B65B8C">
      <w:pPr>
        <w:rPr>
          <w:b/>
          <w:sz w:val="24"/>
          <w:szCs w:val="26"/>
        </w:rPr>
      </w:pPr>
      <w:r w:rsidRPr="003A4670">
        <w:rPr>
          <w:b/>
          <w:sz w:val="24"/>
          <w:szCs w:val="26"/>
        </w:rPr>
        <w:t xml:space="preserve"> предпринимательства и организациям, образующим инфраструктуру</w:t>
      </w:r>
    </w:p>
    <w:p w:rsidR="00B65B8C" w:rsidRPr="003A4670" w:rsidRDefault="00B65B8C" w:rsidP="00B65B8C">
      <w:pPr>
        <w:rPr>
          <w:b/>
          <w:sz w:val="24"/>
          <w:szCs w:val="26"/>
        </w:rPr>
      </w:pPr>
      <w:r w:rsidRPr="003A4670">
        <w:rPr>
          <w:b/>
          <w:sz w:val="24"/>
          <w:szCs w:val="26"/>
        </w:rPr>
        <w:t xml:space="preserve">поддержки  субъектом малого и среднего предпринимательства, </w:t>
      </w:r>
    </w:p>
    <w:p w:rsidR="00B65B8C" w:rsidRPr="003A4670" w:rsidRDefault="00B65B8C" w:rsidP="00B65B8C">
      <w:pPr>
        <w:rPr>
          <w:b/>
          <w:sz w:val="24"/>
          <w:szCs w:val="26"/>
        </w:rPr>
      </w:pPr>
      <w:r w:rsidRPr="003A4670">
        <w:rPr>
          <w:b/>
          <w:sz w:val="24"/>
          <w:szCs w:val="26"/>
        </w:rPr>
        <w:t xml:space="preserve">физическим лицам, не являющимся  индивидуальными </w:t>
      </w:r>
    </w:p>
    <w:p w:rsidR="00B65B8C" w:rsidRPr="003A4670" w:rsidRDefault="00B65B8C" w:rsidP="00B65B8C">
      <w:pPr>
        <w:rPr>
          <w:b/>
          <w:sz w:val="24"/>
          <w:szCs w:val="26"/>
        </w:rPr>
      </w:pPr>
      <w:r w:rsidRPr="003A4670">
        <w:rPr>
          <w:b/>
          <w:sz w:val="24"/>
          <w:szCs w:val="26"/>
        </w:rPr>
        <w:t xml:space="preserve">предпринимателями и применяющим специальный </w:t>
      </w:r>
    </w:p>
    <w:p w:rsidR="00B65B8C" w:rsidRPr="003A4670" w:rsidRDefault="00B65B8C" w:rsidP="00B65B8C">
      <w:pPr>
        <w:rPr>
          <w:b/>
          <w:sz w:val="24"/>
          <w:szCs w:val="26"/>
        </w:rPr>
      </w:pPr>
      <w:r w:rsidRPr="003A4670">
        <w:rPr>
          <w:b/>
          <w:sz w:val="24"/>
          <w:szCs w:val="26"/>
        </w:rPr>
        <w:t>налоговый режим «Налог на профессиональный доход»</w:t>
      </w:r>
    </w:p>
    <w:p w:rsidR="00B65B8C" w:rsidRDefault="00B65B8C" w:rsidP="00B65B8C"/>
    <w:p w:rsidR="003A4670" w:rsidRPr="003A4670" w:rsidRDefault="00B65B8C" w:rsidP="00092DF7">
      <w:pPr>
        <w:ind w:firstLine="708"/>
        <w:jc w:val="both"/>
        <w:rPr>
          <w:b/>
          <w:sz w:val="24"/>
          <w:szCs w:val="28"/>
        </w:rPr>
      </w:pPr>
      <w:r w:rsidRPr="003A4670">
        <w:rPr>
          <w:sz w:val="24"/>
          <w:szCs w:val="28"/>
        </w:rPr>
        <w:t xml:space="preserve">Руководствуясь </w:t>
      </w:r>
      <w:proofErr w:type="gramStart"/>
      <w:r w:rsidRPr="003A4670">
        <w:rPr>
          <w:sz w:val="24"/>
          <w:szCs w:val="28"/>
        </w:rPr>
        <w:t>Федеральным  законом</w:t>
      </w:r>
      <w:proofErr w:type="gramEnd"/>
      <w:r w:rsidRPr="003A4670">
        <w:rPr>
          <w:sz w:val="24"/>
          <w:szCs w:val="28"/>
        </w:rPr>
        <w:t xml:space="preserve">  от 24 июля 2007 №209- ФЗ «О развитии малого и среднего предпринимательства в Российской Федерации, Федеральным законом    от 26 июля 2006 №135-ФЗ «О защите конкуренции»,  Федеральным законом от 08 июня 2020 №169-ФЗ «О внесении изменений в Федеральный закон «О развитии малого и среднего предпринимательства в Российской Федерации» </w:t>
      </w:r>
      <w:r w:rsidR="003A4670" w:rsidRPr="003A4670">
        <w:rPr>
          <w:sz w:val="24"/>
          <w:szCs w:val="28"/>
        </w:rPr>
        <w:t xml:space="preserve">Администрация </w:t>
      </w:r>
      <w:proofErr w:type="spellStart"/>
      <w:r w:rsidR="003A4670" w:rsidRPr="003A4670">
        <w:rPr>
          <w:sz w:val="24"/>
          <w:szCs w:val="28"/>
        </w:rPr>
        <w:t>Вышнедеревенского</w:t>
      </w:r>
      <w:proofErr w:type="spellEnd"/>
      <w:r w:rsidR="003A4670" w:rsidRPr="003A4670">
        <w:rPr>
          <w:sz w:val="24"/>
          <w:szCs w:val="28"/>
        </w:rPr>
        <w:t xml:space="preserve"> сельсовета Льговского района Курской области </w:t>
      </w:r>
      <w:r w:rsidR="003A4670" w:rsidRPr="003A4670">
        <w:rPr>
          <w:b/>
          <w:bCs/>
          <w:sz w:val="24"/>
          <w:szCs w:val="28"/>
        </w:rPr>
        <w:t>ПОСТАНОВЛЯЕТ:</w:t>
      </w:r>
    </w:p>
    <w:p w:rsidR="00B65B8C" w:rsidRPr="003A4670" w:rsidRDefault="00B65B8C" w:rsidP="00092DF7">
      <w:pPr>
        <w:jc w:val="both"/>
        <w:rPr>
          <w:b/>
          <w:sz w:val="28"/>
          <w:szCs w:val="28"/>
        </w:rPr>
      </w:pPr>
    </w:p>
    <w:p w:rsidR="00B65B8C" w:rsidRPr="003A4670" w:rsidRDefault="00B65B8C" w:rsidP="00B65B8C">
      <w:pPr>
        <w:jc w:val="both"/>
        <w:rPr>
          <w:sz w:val="24"/>
          <w:szCs w:val="28"/>
        </w:rPr>
      </w:pPr>
      <w:r w:rsidRPr="004D1AE6">
        <w:rPr>
          <w:b/>
          <w:sz w:val="26"/>
          <w:szCs w:val="26"/>
        </w:rPr>
        <w:tab/>
      </w:r>
      <w:r w:rsidRPr="003A4670">
        <w:rPr>
          <w:sz w:val="24"/>
          <w:szCs w:val="28"/>
        </w:rPr>
        <w:t>1. Утвердить  Положение о порядке и условиях предоставления в аренду муниципального имущества,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 субъектом малого и среднего предпринимательства, физическим лицам, не являющимся  индивидуальными предпринимателями и применяющим специальный налоговый режим «Налог на профессиональный доход» согласно приложению.</w:t>
      </w:r>
    </w:p>
    <w:p w:rsidR="00B65B8C" w:rsidRPr="003A4670" w:rsidRDefault="00B65B8C" w:rsidP="003A4670">
      <w:pPr>
        <w:jc w:val="both"/>
        <w:rPr>
          <w:sz w:val="24"/>
          <w:szCs w:val="28"/>
        </w:rPr>
      </w:pPr>
      <w:r w:rsidRPr="003A4670">
        <w:rPr>
          <w:sz w:val="24"/>
          <w:szCs w:val="28"/>
        </w:rPr>
        <w:tab/>
        <w:t xml:space="preserve">2. </w:t>
      </w:r>
      <w:r w:rsidR="003A4670" w:rsidRPr="003A4670">
        <w:rPr>
          <w:sz w:val="24"/>
          <w:szCs w:val="28"/>
        </w:rPr>
        <w:t xml:space="preserve"> </w:t>
      </w:r>
      <w:r w:rsidRPr="003A4670">
        <w:rPr>
          <w:sz w:val="24"/>
          <w:szCs w:val="28"/>
        </w:rPr>
        <w:t xml:space="preserve">Постановление вступает в силу со дня его подписания и подлежит опубликованию на официальном сайте Администрации </w:t>
      </w:r>
      <w:proofErr w:type="spellStart"/>
      <w:r w:rsidR="003A4670" w:rsidRPr="003A4670">
        <w:rPr>
          <w:sz w:val="24"/>
          <w:szCs w:val="28"/>
        </w:rPr>
        <w:t>Вышнедеревенского</w:t>
      </w:r>
      <w:proofErr w:type="spellEnd"/>
      <w:r w:rsidR="003A4670" w:rsidRPr="003A4670">
        <w:rPr>
          <w:sz w:val="24"/>
          <w:szCs w:val="28"/>
        </w:rPr>
        <w:t xml:space="preserve"> сельсовета </w:t>
      </w:r>
      <w:r w:rsidRPr="003A4670">
        <w:rPr>
          <w:sz w:val="24"/>
          <w:szCs w:val="28"/>
        </w:rPr>
        <w:t>Льговского</w:t>
      </w:r>
      <w:r w:rsidR="00092DF7">
        <w:rPr>
          <w:sz w:val="24"/>
          <w:szCs w:val="28"/>
        </w:rPr>
        <w:t xml:space="preserve"> района Курской области в сети </w:t>
      </w:r>
      <w:r w:rsidRPr="003A4670">
        <w:rPr>
          <w:sz w:val="24"/>
          <w:szCs w:val="28"/>
        </w:rPr>
        <w:t>«Интернет».</w:t>
      </w:r>
    </w:p>
    <w:p w:rsidR="00B65B8C" w:rsidRDefault="00B65B8C" w:rsidP="00B65B8C">
      <w:pPr>
        <w:pStyle w:val="a5"/>
        <w:rPr>
          <w:sz w:val="28"/>
          <w:szCs w:val="28"/>
        </w:rPr>
      </w:pPr>
    </w:p>
    <w:p w:rsidR="00EA29E8" w:rsidRDefault="00EA29E8" w:rsidP="00B65B8C">
      <w:pPr>
        <w:pStyle w:val="a5"/>
        <w:rPr>
          <w:sz w:val="28"/>
          <w:szCs w:val="28"/>
        </w:rPr>
      </w:pPr>
    </w:p>
    <w:p w:rsidR="00EA29E8" w:rsidRPr="00EA29E8" w:rsidRDefault="00EA29E8" w:rsidP="00B65B8C">
      <w:pPr>
        <w:pStyle w:val="a5"/>
        <w:rPr>
          <w:sz w:val="28"/>
          <w:szCs w:val="28"/>
        </w:rPr>
      </w:pPr>
    </w:p>
    <w:p w:rsidR="00B65B8C" w:rsidRPr="00EA29E8" w:rsidRDefault="00B65B8C" w:rsidP="00B65B8C">
      <w:pPr>
        <w:pStyle w:val="a5"/>
        <w:rPr>
          <w:sz w:val="28"/>
          <w:szCs w:val="28"/>
        </w:rPr>
      </w:pPr>
    </w:p>
    <w:p w:rsidR="003A4670" w:rsidRDefault="00B65B8C" w:rsidP="00B65B8C">
      <w:pPr>
        <w:pStyle w:val="a5"/>
        <w:rPr>
          <w:b/>
          <w:szCs w:val="28"/>
        </w:rPr>
      </w:pPr>
      <w:r w:rsidRPr="003A4670">
        <w:rPr>
          <w:b/>
          <w:szCs w:val="28"/>
        </w:rPr>
        <w:t xml:space="preserve">Глава </w:t>
      </w:r>
      <w:proofErr w:type="spellStart"/>
      <w:r w:rsidR="003A4670">
        <w:rPr>
          <w:b/>
          <w:szCs w:val="28"/>
        </w:rPr>
        <w:t>Вышнедеревенского</w:t>
      </w:r>
      <w:proofErr w:type="spellEnd"/>
      <w:r w:rsidR="003A4670">
        <w:rPr>
          <w:b/>
          <w:szCs w:val="28"/>
        </w:rPr>
        <w:t xml:space="preserve"> сельсовета</w:t>
      </w:r>
    </w:p>
    <w:p w:rsidR="00B65B8C" w:rsidRPr="003A4670" w:rsidRDefault="00B65B8C" w:rsidP="00B65B8C">
      <w:pPr>
        <w:pStyle w:val="a5"/>
        <w:rPr>
          <w:b/>
          <w:szCs w:val="28"/>
        </w:rPr>
      </w:pPr>
      <w:r w:rsidRPr="003A4670">
        <w:rPr>
          <w:b/>
          <w:szCs w:val="28"/>
        </w:rPr>
        <w:t xml:space="preserve">Льговского района   </w:t>
      </w:r>
      <w:r w:rsidR="003A4670">
        <w:rPr>
          <w:b/>
          <w:szCs w:val="28"/>
        </w:rPr>
        <w:t xml:space="preserve">                                                                      </w:t>
      </w:r>
      <w:proofErr w:type="spellStart"/>
      <w:r w:rsidR="003A4670">
        <w:rPr>
          <w:b/>
          <w:szCs w:val="28"/>
        </w:rPr>
        <w:t>В.Г.Гоготов</w:t>
      </w:r>
      <w:proofErr w:type="spellEnd"/>
    </w:p>
    <w:p w:rsidR="00B65B8C" w:rsidRPr="00EA29E8" w:rsidRDefault="00B65B8C" w:rsidP="00B65B8C">
      <w:pPr>
        <w:pStyle w:val="a5"/>
        <w:rPr>
          <w:b/>
          <w:sz w:val="28"/>
          <w:szCs w:val="28"/>
        </w:rPr>
      </w:pPr>
      <w:r w:rsidRPr="00EA29E8">
        <w:rPr>
          <w:b/>
          <w:sz w:val="28"/>
          <w:szCs w:val="28"/>
        </w:rPr>
        <w:t xml:space="preserve">                                    </w:t>
      </w:r>
      <w:bookmarkStart w:id="0" w:name="P30"/>
      <w:bookmarkEnd w:id="0"/>
    </w:p>
    <w:p w:rsidR="00B65B8C" w:rsidRDefault="00B65B8C" w:rsidP="00B65B8C">
      <w:pPr>
        <w:pStyle w:val="a5"/>
        <w:rPr>
          <w:b/>
          <w:sz w:val="26"/>
          <w:szCs w:val="26"/>
        </w:rPr>
      </w:pPr>
    </w:p>
    <w:p w:rsidR="00B65B8C" w:rsidRDefault="00B65B8C" w:rsidP="00B65B8C">
      <w:pPr>
        <w:pStyle w:val="a5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</w:p>
    <w:p w:rsidR="00B65B8C" w:rsidRDefault="00B65B8C" w:rsidP="00B65B8C">
      <w:pPr>
        <w:pStyle w:val="a5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</w:t>
      </w:r>
      <w:r w:rsidR="003A4670">
        <w:rPr>
          <w:b/>
          <w:sz w:val="26"/>
          <w:szCs w:val="26"/>
        </w:rPr>
        <w:t xml:space="preserve">                              </w:t>
      </w:r>
    </w:p>
    <w:p w:rsidR="00EA29E8" w:rsidRDefault="00EA29E8" w:rsidP="00B65B8C">
      <w:pPr>
        <w:pStyle w:val="a5"/>
        <w:rPr>
          <w:b/>
          <w:sz w:val="26"/>
          <w:szCs w:val="26"/>
        </w:rPr>
      </w:pPr>
    </w:p>
    <w:p w:rsidR="00B65B8C" w:rsidRDefault="00A06F78" w:rsidP="003A4670">
      <w:pPr>
        <w:pStyle w:val="a5"/>
        <w:jc w:val="right"/>
        <w:rPr>
          <w:sz w:val="20"/>
          <w:szCs w:val="20"/>
        </w:rPr>
      </w:pPr>
      <w:r>
        <w:rPr>
          <w:b/>
          <w:sz w:val="26"/>
          <w:szCs w:val="26"/>
        </w:rPr>
        <w:lastRenderedPageBreak/>
        <w:t xml:space="preserve"> </w:t>
      </w:r>
      <w:r w:rsidR="002721BF">
        <w:rPr>
          <w:b/>
          <w:sz w:val="26"/>
          <w:szCs w:val="26"/>
        </w:rPr>
        <w:t xml:space="preserve"> </w:t>
      </w:r>
      <w:r w:rsidR="00870C23">
        <w:rPr>
          <w:b/>
          <w:sz w:val="26"/>
          <w:szCs w:val="26"/>
        </w:rPr>
        <w:t xml:space="preserve"> </w:t>
      </w:r>
      <w:r w:rsidR="005312E7">
        <w:rPr>
          <w:b/>
          <w:sz w:val="26"/>
          <w:szCs w:val="26"/>
        </w:rPr>
        <w:t xml:space="preserve"> </w:t>
      </w:r>
      <w:r w:rsidR="00B65B8C">
        <w:rPr>
          <w:b/>
          <w:sz w:val="26"/>
          <w:szCs w:val="26"/>
        </w:rPr>
        <w:t xml:space="preserve">                                                                    </w:t>
      </w:r>
      <w:r w:rsidR="00B65B8C" w:rsidRPr="00293DAF">
        <w:rPr>
          <w:sz w:val="20"/>
          <w:szCs w:val="20"/>
        </w:rPr>
        <w:t>Приложение</w:t>
      </w:r>
    </w:p>
    <w:p w:rsidR="00B65B8C" w:rsidRDefault="00B65B8C" w:rsidP="003A4670">
      <w:pPr>
        <w:pStyle w:val="a5"/>
        <w:jc w:val="righ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к постановлению Администрации </w:t>
      </w:r>
    </w:p>
    <w:p w:rsidR="007247FA" w:rsidRDefault="007247FA" w:rsidP="003A4670">
      <w:pPr>
        <w:pStyle w:val="a5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Вышнедеревенского</w:t>
      </w:r>
      <w:proofErr w:type="spellEnd"/>
      <w:r>
        <w:rPr>
          <w:sz w:val="20"/>
          <w:szCs w:val="20"/>
        </w:rPr>
        <w:t xml:space="preserve"> сельсовета</w:t>
      </w:r>
    </w:p>
    <w:p w:rsidR="00B65B8C" w:rsidRDefault="00EA29E8" w:rsidP="003A4670">
      <w:pPr>
        <w:pStyle w:val="a5"/>
        <w:ind w:left="4248" w:firstLine="708"/>
        <w:jc w:val="right"/>
        <w:rPr>
          <w:sz w:val="20"/>
          <w:szCs w:val="20"/>
        </w:rPr>
      </w:pPr>
      <w:r>
        <w:rPr>
          <w:sz w:val="20"/>
          <w:szCs w:val="20"/>
        </w:rPr>
        <w:t>Льговс</w:t>
      </w:r>
      <w:r w:rsidR="00B65B8C">
        <w:rPr>
          <w:sz w:val="20"/>
          <w:szCs w:val="20"/>
        </w:rPr>
        <w:t>кого района Курской области</w:t>
      </w:r>
    </w:p>
    <w:p w:rsidR="00B65B8C" w:rsidRPr="002120AD" w:rsidRDefault="00B65B8C" w:rsidP="003A4670">
      <w:pPr>
        <w:autoSpaceDE w:val="0"/>
        <w:autoSpaceDN w:val="0"/>
        <w:adjustRightInd w:val="0"/>
        <w:jc w:val="right"/>
      </w:pPr>
      <w:r>
        <w:t xml:space="preserve">                                              </w:t>
      </w:r>
      <w:r w:rsidR="00EA29E8">
        <w:t xml:space="preserve">    </w:t>
      </w:r>
      <w:r>
        <w:t xml:space="preserve"> </w:t>
      </w:r>
      <w:r w:rsidR="00EA29E8">
        <w:t xml:space="preserve">                   о</w:t>
      </w:r>
      <w:r>
        <w:t>т</w:t>
      </w:r>
      <w:r w:rsidR="003A4670">
        <w:t xml:space="preserve"> 08.06.</w:t>
      </w:r>
      <w:r w:rsidR="00EA29E8">
        <w:t>2</w:t>
      </w:r>
      <w:r>
        <w:t xml:space="preserve">021г.  № </w:t>
      </w:r>
      <w:r w:rsidR="003A4670">
        <w:t>37</w:t>
      </w:r>
    </w:p>
    <w:p w:rsidR="00B65B8C" w:rsidRDefault="00B65B8C" w:rsidP="003A4670">
      <w:pPr>
        <w:tabs>
          <w:tab w:val="left" w:pos="5250"/>
          <w:tab w:val="right" w:pos="9354"/>
        </w:tabs>
        <w:autoSpaceDE w:val="0"/>
        <w:autoSpaceDN w:val="0"/>
        <w:adjustRightInd w:val="0"/>
        <w:jc w:val="right"/>
        <w:rPr>
          <w:sz w:val="26"/>
          <w:szCs w:val="26"/>
        </w:rPr>
      </w:pPr>
    </w:p>
    <w:p w:rsidR="00B65B8C" w:rsidRDefault="00B65B8C" w:rsidP="00B65B8C">
      <w:pPr>
        <w:jc w:val="center"/>
        <w:rPr>
          <w:b/>
        </w:rPr>
      </w:pPr>
      <w:r w:rsidRPr="00271139">
        <w:rPr>
          <w:b/>
        </w:rPr>
        <w:t>Положени</w:t>
      </w:r>
      <w:r>
        <w:rPr>
          <w:b/>
        </w:rPr>
        <w:t>е</w:t>
      </w:r>
      <w:r w:rsidRPr="00271139">
        <w:rPr>
          <w:b/>
        </w:rPr>
        <w:t xml:space="preserve"> </w:t>
      </w:r>
    </w:p>
    <w:p w:rsidR="00B65B8C" w:rsidRPr="00271139" w:rsidRDefault="00B65B8C" w:rsidP="00B65B8C">
      <w:pPr>
        <w:jc w:val="center"/>
        <w:rPr>
          <w:b/>
        </w:rPr>
      </w:pPr>
      <w:r w:rsidRPr="00271139">
        <w:rPr>
          <w:b/>
        </w:rPr>
        <w:t xml:space="preserve">о порядке и условиях предоставления в аренду муниципального имущества, включенного в Перечень муниципального имущества,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</w:t>
      </w:r>
      <w:proofErr w:type="gramStart"/>
      <w:r w:rsidRPr="00271139">
        <w:rPr>
          <w:b/>
        </w:rPr>
        <w:t>поддержки</w:t>
      </w:r>
      <w:r>
        <w:rPr>
          <w:b/>
        </w:rPr>
        <w:t xml:space="preserve"> </w:t>
      </w:r>
      <w:r w:rsidRPr="00271139">
        <w:rPr>
          <w:b/>
        </w:rPr>
        <w:t xml:space="preserve"> субъектом</w:t>
      </w:r>
      <w:proofErr w:type="gramEnd"/>
      <w:r w:rsidRPr="00271139">
        <w:rPr>
          <w:b/>
        </w:rPr>
        <w:t xml:space="preserve"> малого и среднего предпринимательства, физически</w:t>
      </w:r>
      <w:r>
        <w:rPr>
          <w:b/>
        </w:rPr>
        <w:t>м</w:t>
      </w:r>
      <w:r w:rsidRPr="00271139">
        <w:rPr>
          <w:b/>
        </w:rPr>
        <w:t xml:space="preserve"> лицам,</w:t>
      </w:r>
      <w:r>
        <w:rPr>
          <w:b/>
        </w:rPr>
        <w:t xml:space="preserve"> </w:t>
      </w:r>
      <w:r w:rsidRPr="00271139">
        <w:rPr>
          <w:b/>
        </w:rPr>
        <w:t>не являющимся  индивидуальными предпринимателями и применяющим</w:t>
      </w:r>
      <w:r>
        <w:rPr>
          <w:b/>
        </w:rPr>
        <w:t xml:space="preserve"> </w:t>
      </w:r>
      <w:r w:rsidRPr="00271139">
        <w:rPr>
          <w:b/>
        </w:rPr>
        <w:t>специальный налоговый режим «</w:t>
      </w:r>
      <w:r>
        <w:rPr>
          <w:b/>
        </w:rPr>
        <w:t>Н</w:t>
      </w:r>
      <w:r w:rsidRPr="00271139">
        <w:rPr>
          <w:b/>
        </w:rPr>
        <w:t>алог на профессиональный доход»</w:t>
      </w:r>
    </w:p>
    <w:p w:rsidR="00B65B8C" w:rsidRDefault="00B65B8C" w:rsidP="007247FA">
      <w:pPr>
        <w:tabs>
          <w:tab w:val="left" w:pos="5250"/>
          <w:tab w:val="right" w:pos="9354"/>
        </w:tabs>
        <w:autoSpaceDE w:val="0"/>
        <w:autoSpaceDN w:val="0"/>
        <w:adjustRightInd w:val="0"/>
        <w:rPr>
          <w:sz w:val="26"/>
          <w:szCs w:val="26"/>
        </w:rPr>
      </w:pP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D691A">
        <w:rPr>
          <w:b/>
          <w:sz w:val="26"/>
          <w:szCs w:val="26"/>
        </w:rPr>
        <w:t>1.Общие положения</w:t>
      </w:r>
    </w:p>
    <w:p w:rsidR="00B65B8C" w:rsidRPr="00164B6E" w:rsidRDefault="00B65B8C" w:rsidP="00B65B8C">
      <w:pPr>
        <w:tabs>
          <w:tab w:val="right" w:pos="9354"/>
        </w:tabs>
        <w:autoSpaceDE w:val="0"/>
        <w:autoSpaceDN w:val="0"/>
        <w:adjustRightInd w:val="0"/>
        <w:rPr>
          <w:b/>
        </w:rPr>
      </w:pPr>
      <w:r>
        <w:rPr>
          <w:b/>
          <w:sz w:val="26"/>
          <w:szCs w:val="26"/>
        </w:rPr>
        <w:tab/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 w:rsidRPr="00347D01">
        <w:t xml:space="preserve">       1.Нас</w:t>
      </w:r>
      <w:r>
        <w:t>тоящее Положение устанавливает особенности: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  - предоставления в аренду и в безвозмездное пользование имущества, включенного в П</w:t>
      </w:r>
      <w:r w:rsidR="00997D67">
        <w:t xml:space="preserve">еречень муниципального образования </w:t>
      </w:r>
      <w:proofErr w:type="spellStart"/>
      <w:r w:rsidR="00997D67">
        <w:t>Вышнедеревенского</w:t>
      </w:r>
      <w:proofErr w:type="spellEnd"/>
      <w:r w:rsidR="00997D67">
        <w:t xml:space="preserve"> сельсовета Льговского района </w:t>
      </w:r>
      <w:r>
        <w:t>Курской 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предпринимательства, физическим лицам, не являющимся  индивидуальными предпринимателями и применяющим специальный налоговый режим «Налог на профессиональный доход», (далее – Перечень);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 - применения льгот по арендной плате за имущество, в том числе земельные участки, включенное в Перечень;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 1.2.Имущество, включенное в перечень, в том числе земельные участки, предоставляется в аренду субъектам  малого и среднего предпринимательства и организациям, образующим инфраструктуру поддержки малого и среднего предпринимательства, физическим лицам, не являющимся  индивидуальными предпринимателями и применяющим специальный налоговый режим «Налог на профессиональный доход» по результатам проведения аукциона или конкурса на право заключения договора аренды (далее – торги), за исключением случаев, установленных частями 1и 9 статьи 17.1 Федерального закона от 26 июля 2006 года №135- ФЗ «О защите к конкуренции (далее- Закон о защите конкуренции), а в отношении земельных участков – подпунктом 12 пункта 2 статьи 396 Земельного кодекса Российской Федерации, позволяющими указанным лицам приобретать в аренду земельные участки без проведения торгов.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 1.3. Право заключить договор аренды в отношении имущества, включенного в перечень, в том числе земельных участков, имеют: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   - субъекты малого и среднего предприним</w:t>
      </w:r>
      <w:bookmarkStart w:id="1" w:name="_GoBack"/>
      <w:bookmarkEnd w:id="1"/>
      <w:r>
        <w:t>ательства, за исключением субъектов малого и среднего предпринимательства, указанных в части 3 статьи 14 Федерального закона от 24.07.2007 №209-ФЗ «О развитии малого и среднего предпринимательства в Российской Федерации», и организации, образующие инфраструктуру поддержки субъектов малого и среднего предпринимательства, сведения о которых содержатся в едином реестре организаций, образующих инфраструктуру поддержки субъектов  малого и среднего предпринимательства (далее – Субъекты), в отношении которых отсутствуют основания для отказа в оказании государственной или муниципальной поддержки, предусмотренные в части 5 статьи 14 Федерального закона от 24.07.2007 №209-ФЗ;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- .физические лица, не являющиеся  индивидуальными предпринимателями и применяющие специальный налоговый режим «Налог на профессиональный доход».</w:t>
      </w:r>
    </w:p>
    <w:p w:rsidR="00B65B8C" w:rsidRPr="00981F33" w:rsidRDefault="00B65B8C" w:rsidP="00092DF7">
      <w:pPr>
        <w:tabs>
          <w:tab w:val="left" w:pos="5250"/>
          <w:tab w:val="right" w:pos="9354"/>
        </w:tabs>
        <w:autoSpaceDE w:val="0"/>
        <w:autoSpaceDN w:val="0"/>
        <w:adjustRightInd w:val="0"/>
        <w:jc w:val="center"/>
        <w:rPr>
          <w:b/>
        </w:rPr>
      </w:pPr>
      <w:r w:rsidRPr="00981F33">
        <w:rPr>
          <w:b/>
        </w:rPr>
        <w:t>2.Особенности предоставления имущества, включенного в Перечень (за исключением земельных участков)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 w:rsidRPr="003437B2">
        <w:t xml:space="preserve">     2.</w:t>
      </w:r>
      <w:proofErr w:type="gramStart"/>
      <w:r w:rsidRPr="003437B2">
        <w:t>1.Недвижимое</w:t>
      </w:r>
      <w:proofErr w:type="gramEnd"/>
      <w:r w:rsidRPr="003437B2">
        <w:t xml:space="preserve"> и движимое имущество, включенное в Перечень (далее – Имущество), предоставляется в аренду</w:t>
      </w:r>
      <w:r w:rsidR="00EA29E8">
        <w:t xml:space="preserve"> </w:t>
      </w:r>
      <w:r w:rsidR="00997D67">
        <w:t xml:space="preserve"> Администрацией </w:t>
      </w:r>
      <w:proofErr w:type="spellStart"/>
      <w:r w:rsidR="00997D67">
        <w:t>Вышнедеревенского</w:t>
      </w:r>
      <w:proofErr w:type="spellEnd"/>
      <w:r w:rsidR="00997D67">
        <w:t xml:space="preserve"> сельсовета</w:t>
      </w:r>
      <w:r w:rsidR="00EA29E8">
        <w:t xml:space="preserve"> Льговского района Курской области </w:t>
      </w:r>
      <w:r>
        <w:t xml:space="preserve"> в  отношении </w:t>
      </w:r>
      <w:r w:rsidRPr="00092DF7">
        <w:t>имущества казны му</w:t>
      </w:r>
      <w:r w:rsidR="00092DF7" w:rsidRPr="00092DF7">
        <w:t>ниципального образования «</w:t>
      </w:r>
      <w:proofErr w:type="spellStart"/>
      <w:r w:rsidR="00092DF7" w:rsidRPr="00092DF7">
        <w:t>Вышнедеревенский</w:t>
      </w:r>
      <w:proofErr w:type="spellEnd"/>
      <w:r w:rsidR="00092DF7" w:rsidRPr="00092DF7">
        <w:t xml:space="preserve"> сельсовет</w:t>
      </w:r>
      <w:r w:rsidRPr="00092DF7">
        <w:t xml:space="preserve">» </w:t>
      </w:r>
      <w:r w:rsidR="00092DF7" w:rsidRPr="00092DF7">
        <w:t xml:space="preserve">Льговского района </w:t>
      </w:r>
      <w:r w:rsidRPr="00092DF7">
        <w:t>Курской области</w:t>
      </w:r>
      <w:r w:rsidR="00EA29E8" w:rsidRPr="00092DF7">
        <w:t>.</w:t>
      </w:r>
      <w:r w:rsidR="00092DF7">
        <w:t xml:space="preserve"> </w:t>
      </w:r>
      <w:r w:rsidRPr="00092DF7">
        <w:t>Организатором торгов на право заключения договора аренды имущества, включенного в Перечень, является</w:t>
      </w:r>
      <w:r>
        <w:t xml:space="preserve"> уполномоченный орган, правообладатель, либо привлеченная указанными лицами специализированная организация (далее – специализированная организация).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2.2.Предоставление в аренду Имущества осуществляется: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2.2.1 По результатам проведения торгов на право заключения  договора аренды в соответствии с Правилами проведения конкурсов или аукционов на право заключения</w:t>
      </w:r>
      <w:r w:rsidR="00997D67">
        <w:t xml:space="preserve"> договоров аренды, договоров без</w:t>
      </w:r>
      <w:r>
        <w:t>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 приказом Федеральной антимонопольной службы от 10 февраля 2010 года №67 №О порядке проведения конкурсов или аукционов на право заключения договоров аренды, договоров 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которые проводятся по инициативе уполномоченного органа или правообладателя или на основании поступившего от Субъекта заявления (предложения) о предоставлении имущества в аренду на торгах;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2.2.2. По заявлению Субъекта, имеющего право на предоставление имущества казны без </w:t>
      </w:r>
      <w:proofErr w:type="gramStart"/>
      <w:r>
        <w:t>проведения  торгов</w:t>
      </w:r>
      <w:proofErr w:type="gramEnd"/>
      <w:r>
        <w:t xml:space="preserve"> в соответствии с положениями главы 5 Закона о защите конкуренции, а также в иных случаях, когда допускается заключение договора аренды муниципального имущества без проведения торгов в соответствии с частью 1 статьи 17.1 Закона о защите конкуренции, в том числе: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а) в порядке предоставления муниципальной преференции без получения предварительного согласия в письменной форме антимонопольного органа в соответствии с пунктом 4 части 3 статьи 19  Закона о защите конкуренции на основании программы (подпрограммы) субъекта Российской Федерации, муниципальной программы (подпрограммы), содержащей мероприятия, направленные на развитие малого и среднего предпринимательства), физическим лицам, не являющимся индивидуальными предпринимателями и применяющим  специальный налоговый режим «Налог на профессиональный доход»;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б) в порядке предоставления государственной преференции с предварительного согласия антимонопольного органа в соответствии с пунктом 13 части1 статьи </w:t>
      </w:r>
      <w:proofErr w:type="gramStart"/>
      <w:r>
        <w:t>19  Федерального</w:t>
      </w:r>
      <w:proofErr w:type="gramEnd"/>
      <w:r>
        <w:t xml:space="preserve"> закона О защите конкуренции в случаях, не указанных в подпункте «а» настоящего пункта. В этом случае уполномоченный орган готовит и направляет </w:t>
      </w:r>
      <w:proofErr w:type="gramStart"/>
      <w:r>
        <w:t>в  антимонопольный</w:t>
      </w:r>
      <w:proofErr w:type="gramEnd"/>
      <w:r>
        <w:t xml:space="preserve"> орган заявление о даче согласия на предоставление преференции в соответствии со статьей 20 Закона о защите конкуренции.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2.3. Уполномоченный орган, правообладатель или специализированная организация объявляет аукцион или конкурс на право заключения договора аренды в срок не позднее даты </w:t>
      </w:r>
      <w:proofErr w:type="gramStart"/>
      <w:r>
        <w:t>включения  Имущества</w:t>
      </w:r>
      <w:proofErr w:type="gramEnd"/>
      <w:r>
        <w:t xml:space="preserve"> в перечень, либо в срок не позднее шести месяцев с даты поступления заявления (предложении) Субъекта о предоставлении Имущества в аренду на торгах.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2.4. Основанием для заключения договора аренды Имущества, включенного в Перечень, без проведения торгов является постановление Администрации</w:t>
      </w:r>
      <w:r w:rsidR="00997D67">
        <w:t xml:space="preserve"> </w:t>
      </w:r>
      <w:proofErr w:type="spellStart"/>
      <w:r w:rsidR="00997D67">
        <w:t>Вышнедеревенского</w:t>
      </w:r>
      <w:proofErr w:type="spellEnd"/>
      <w:r w:rsidR="00997D67">
        <w:t xml:space="preserve"> сельсовета</w:t>
      </w:r>
      <w:r>
        <w:t xml:space="preserve"> </w:t>
      </w:r>
      <w:r w:rsidR="00EA29E8">
        <w:t>Льгов</w:t>
      </w:r>
      <w:r>
        <w:t>ского района Курской области, принятое по результатам рассмотрения заявления, поданного в соответствии с подпунктом 2.2.2. настоящего Порядка.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2.5. Для заключения договора аренды Имущества без проведения торгов Субъект подает в уполномоченный орган заявление с приложением документов в соответствии с Федеральным законом от 24.07.2007 №209-ФЗ «О развитии малого и среднего предпринимательства в Российской Федерации».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2.6.Поступившее заявление о предоставлении Имущества  в аренду  без проведения торгов регистрируется в порядке, установленном для входящей корреспонденции, либо в специальном журнале, если указанный порядок не предусматривает проставление времени поступления документа.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Заявление с прилагаемыми документами рассматривается в течение пяти рабочих дней на соответствие требованиям к его оформлению, установленным (наименование и реквизиты нормативного</w:t>
      </w:r>
      <w:r w:rsidRPr="00CD2EB2">
        <w:t xml:space="preserve"> </w:t>
      </w:r>
      <w:r>
        <w:t>правового акта, регулирующего предоставление Имущества субъектам малого и среднего предпринимательства). При наличии нарушений указанных требований заявителю в письменной форме направляются замечания с предложением устранить их в десятидневный срок. В случае устранения Субъектом замечаний в установленный срок заявление подлежит рассмотрению по существу, в ином случае возвращается заявителю с обоснованием замечаний и его оформлению и указанием права Субъекта на повторное обращение после их устранения.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2.7.Поданное Субъектом заявление подлежит рассмотрению в течение 60 календарных дней, а при наличии отчета об оценке Имущества, актуального  в течение месяца, следующего за днем подачи заявления, данный срок сокращается до 30 календарных дней. Если заявление было возвращено Субъекту с замечаниями, которые были устранены им в срок, указанный в пункте 2.6,указанные в настоящем пункте сроки увеличиваются на десять дней.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В случае,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торгов, такое заявление подлежит рассмотрению в случае наличия оснований для отказа в предоставлении Имущества первому заявителю.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2.8.Основаниями для отказа в предоставлении Имущества в аренду без проведения торгов являются: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- заявитель не является субъектам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- заявитель не является физическим лицом, не являющимся индивидуальным предпринимателем и применяющим специальный налоговый режим «Налог на профессиональный доход»;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- заявителю не может быть предоставлена государственная или  муниципальная поддержка в соответствии с частью 3 статьи 14 Федерального закона от 24.07.2007 №209-ФЗ «О развитии малого и среднего предпринимательства в Российской Федерации»;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- заявителю должно быть отказано в получении мер государственной или муниципальной поддержки в соответствии с частью 5 статьи 14 Федерального закона от 24.07.2007 №209-ФЗ «О развитии малого и среднего предпринимательства в Российской Федерации».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Отказ, содержащий основания для его подготовки, направляется Субъекту в течение срока, указанного в пункте 2.7 настоящего Порядка.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2.9. В проект договора аренды недвижимого Имущества в том числе включаются следующие условия с указанием на то, что они признаются сторонами существенными условиями договора: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2.9.1.Об обязанности арендатора по использованию объекта недвижимости в соответствии с целевым назначением, предусмотренным договором;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2.9.2.Об обязанности арендатора по проведению за свой счет  текущего ремонта арендуемого объекта недвижимости;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2.9.3.Об обязанности арендатора по содержанию объекта недвижимости в надлежащем  состоянии (техническом, санитарном, противопожарном);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2.9.4.О сроке аренды: он должен составлять не менее 5 лет. Более короткий срок договора может быть установлен7 по письменному заявлению Субъекта, поступившему до заключения договора аренды. В случае, если правообладателем является бизнес- инкубатор, срок договора аренды </w:t>
      </w:r>
      <w:proofErr w:type="gramStart"/>
      <w:r>
        <w:t>не  может</w:t>
      </w:r>
      <w:proofErr w:type="gramEnd"/>
      <w:r>
        <w:t xml:space="preserve"> превышать 3 лет;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2.9.5. О льготах по арендной плате за имущество, условиях, при соблюдении которых они применяются, в том числе осуществление арендатором заявленного вида деятельности, если это предусмотрено в качестве основания для предоставления льгот, а также случаи нарушения указанных условий, влекущие прекращение действия льгот по арендной плате;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2.9.6 О праве уполномоченного органа, правообладателя истребовать у арендатора предусмотренные договором документы, подтверждающие соблюдение им условий предоставления льгот по арендной плате, и о порядке доступа для осмотра арендуемого имущества;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2.9.7.О запрете осуществлять действия, влекущие ограничение (обременение) предоставленных арендатору имущественных прав, в том числе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 предоставления такого Имущества в субаренду субъектам малого и среднего предпринимательства организациями, образующими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 и в случае, если в субаренду предоставляется Имущество, предусмотренное пунктом 14 части 1 статьи 17.1 Закона о защите конкуренции;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2.9.8. О праве арендатора предоставлять в субаренду часть или части помещения, здания, строения или сооружения, являющегося предметом договора аренды в случае, если общая предоставляемая в субаренду площадь составляет не более чем двадцать квадратных метров и не превышает десять процентов площади соответствующего помещения, здания или сооружения, и о порядке согласования с </w:t>
      </w:r>
      <w:proofErr w:type="gramStart"/>
      <w:r>
        <w:t>арендодателем  заключения</w:t>
      </w:r>
      <w:proofErr w:type="gramEnd"/>
      <w:r>
        <w:t xml:space="preserve"> договора субаренды.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2.10.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заявитель к участию в торгах: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а) 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б) заявитель является субъектом малого и среднего предпринимательства, в отношении которого не может оказываться государственная или муниципальная поддержка в соответствии с частью 3 статьи14 Федерального закона от 24.07.2007 №209-ФЗ «О развитии малого и среднего предпринимательства в Российской Федерации»;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</w:t>
      </w:r>
      <w:proofErr w:type="gramStart"/>
      <w:r>
        <w:t>в)заявитель</w:t>
      </w:r>
      <w:proofErr w:type="gramEnd"/>
      <w:r>
        <w:t xml:space="preserve"> является лицом, которому должно быть отказано в получении государственной или  муниципальной поддержки в соответствии с частью 5 статьи 14 Федерального закона от 24.07.2007 №209- ФЗ «О развитии малого и среднего предпринимательства в Российской Федерации»;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г) заявитель не является физическим лицом, не являющимся индивидуальным предпринимателем и применяющим специальный налоговый режим «</w:t>
      </w:r>
      <w:proofErr w:type="spellStart"/>
      <w:r>
        <w:t>налон</w:t>
      </w:r>
      <w:proofErr w:type="spellEnd"/>
      <w:r>
        <w:t xml:space="preserve"> на профессиональный доход».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2.11. Извещение о проведение аукциона должно содержать сведения о льготах по арендной плате в отношении Имущества и условиях их предоставления.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2.12.Аукционна (конкурсная)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 отказа в допуске к участию в торгах).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2.13. В аукционную документацию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наличие у заявителя прав на получение указанных льгот. Отсутствие таких документов не является основанием для отказа заявителю, отвечающему требованиям пункта 1.3. настоящего Порядка, в признании участником торгов, но препятствует включению в договор  условий о льготах по арендной плате.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2.14 В случае выявления факта использования имущества не по целевому назначению и (или) с нарушением запретов, установленных частью 42 стать 18 Федерального закона от 24.07.2007 года №209 ФЗ «О развитии малого и среднего предпринимательства в Российской Федерации», а также в случаях, предусмотренных статьей 619 Гражданского кодекса Российской Федерации, уполномоченный орган, правообладатель в течение семи рабочих дней составляет акт с описанием указанных нарушений и направляет арендатору письменное предупреждение об устранении выявленных нарушений в разумный срок, который должен быть указан в этом предупреждении, но не может составлять менее 10 календарных дней с даты получения такого предупреждения Субъектом.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2.15. В случае невыполнения арендатором своих обязательств в срок, указанный в предупреждении, уполномоченный орган, правообладатель в течение десяти календарных дней принимает следующие меры: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а) обращается в суд с требованием  о прекращении права аренды Имущества;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б) направляет в орган, уполномоченный на ведение реестр субъектов малого и среднего предпринимательства –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2.16. Для заключения договора аренды в отношении Имущества, закрепленного на праве хозяйственного ведения или оперативного управления, правообладатель получает согласие органа местного самоуправления, осуществляющего полномочия собственника такого Имущества, в порядке, установленном нормативно – правовыми актами  муниципального образования, регулирующими  порядок согласования сделок с Имуществом, закрепленным на праве хозяйственного ведения и оперативного управления за муниципальными  предприятиями, учреждениями.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Условием  дачи указанного согласия является соответствие условий предоставления Имущества настоящему Порядку.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</w:p>
    <w:p w:rsidR="00B65B8C" w:rsidRPr="00910677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center"/>
        <w:rPr>
          <w:b/>
        </w:rPr>
      </w:pPr>
      <w:r w:rsidRPr="00910677">
        <w:rPr>
          <w:b/>
        </w:rPr>
        <w:t>3. Установление льгот по арендной плате за Имущество, включенное в Перечень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center"/>
        <w:rPr>
          <w:b/>
        </w:rPr>
      </w:pPr>
      <w:r w:rsidRPr="00910677">
        <w:rPr>
          <w:b/>
        </w:rPr>
        <w:t>(за исключением земельных участков)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center"/>
        <w:rPr>
          <w:b/>
        </w:rPr>
      </w:pP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 w:rsidRPr="00910677">
        <w:t xml:space="preserve">    3.1. </w:t>
      </w:r>
      <w:r>
        <w:t>Льготы для всех субъектов малого и среднего 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</w:t>
      </w:r>
      <w:proofErr w:type="gramStart"/>
      <w:r>
        <w:t>»,  имеющих</w:t>
      </w:r>
      <w:proofErr w:type="gramEnd"/>
      <w:r>
        <w:t xml:space="preserve"> право на получение поддержки, устанавливается в соответствии  с Постановлением Правительства Российской Федерации от 21.08.2010 №645 «Об имущественной поддержке субъектов малого и среднего предпринимательства при предоставлении федерального имущества».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3.2. Для подтверждения права на получение льгот при предоставлении Имущества без проведения торгов Субъект одновременно с заявление о предоставлении Имущества предоставляет документы в соответствии с муниципальной </w:t>
      </w:r>
      <w:proofErr w:type="gramStart"/>
      <w:r>
        <w:t>программой  публично</w:t>
      </w:r>
      <w:proofErr w:type="gramEnd"/>
      <w:r>
        <w:t>- правового образования, содержащей мероприятия по развитию малого и среднего предпринимательства, физические лица, не являющиеся  индивидуальными предпринимателями и применяющие специальный налоговый режим «Налог на профессиональный доход» 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3.3. Льготы по арендной плате применяются к размеру арендной платы, указанному в договоре аренды Имущества, в том числе заключенным по итогам торгов. При Этом подлежащая уплате сумма арендной платы определяется с учетом указанных льгот в течение всего </w:t>
      </w:r>
      <w:proofErr w:type="gramStart"/>
      <w:r>
        <w:t>срока  их</w:t>
      </w:r>
      <w:proofErr w:type="gramEnd"/>
      <w:r>
        <w:t xml:space="preserve"> действия. Порядок применения указанных льгот, срок их действия, условия предоставления и отмены включаются в договор аренды.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3.4.Установленные настоящим разделом льготы по арендной плате подлежат отмене в следующих случаях: (порча Имущества, несвоевременное внесение арендной платы более двух периодов подряд, использование Имущества не по назначению, нарушение условий предоставления поддержки, установленных муниципальной программой (подпрограммой), содержащей мероприятия по развитию малого и среднего предпринимательства, другие основания в соответствии с гражданским законодательством Российской Федерации) с даты установления факта соответствующего нарушения.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В случае отмены льгот применятся размер арендной платы, определенный без учета льгот и установленный договором аренды.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3.5. В отношении имущества, закрепленного на праве хозяйственного ведения или оперативного управления льготы по арендной плате, условия их применения, требования к документам, подтверждающим соответствие эти условиям субъектов малого и среднего предпринимательства, иные условия договора аренды определяются в соответствии с настоящим Порядком и указанными в нем нормативно- правовыми актами, если об этом  было заявлено в предложении правообладателя о включении Имущества в Перечень, и согласие органа местного самоуправления, осуществляющего полномочия собственника такого Имущества, предусматривает применение указанных условий.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center"/>
        <w:rPr>
          <w:b/>
        </w:rPr>
      </w:pPr>
      <w:r w:rsidRPr="000C2349">
        <w:rPr>
          <w:b/>
        </w:rPr>
        <w:t>4.Порядок предоставления земельных участков, включенных в Перечень, льготы по арендной плате за указанные земельные участки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center"/>
        <w:rPr>
          <w:b/>
        </w:rPr>
      </w:pP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4.1. Земельные участки, включенные в Перечень, предоставляются в аренду Администрацией </w:t>
      </w:r>
      <w:proofErr w:type="spellStart"/>
      <w:r w:rsidR="00997D67">
        <w:t>Вышнедеревенского</w:t>
      </w:r>
      <w:proofErr w:type="spellEnd"/>
      <w:r w:rsidR="00997D67">
        <w:t xml:space="preserve"> сельсовета </w:t>
      </w:r>
      <w:r w:rsidR="00EA29E8">
        <w:t>Льгов</w:t>
      </w:r>
      <w:r>
        <w:t>ского района Курской области (далее – уполномоченный орган).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Организатором торгов на право заключения договора аренды земельного участка, включенного в Перечень, может быть уполномоченный орган либо привлеченная им специализированная организация.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4.2. Предоставление в аренду земельных участков, включенных в Перечень, осуществляется в соответствии с положениями главы V.1 Земельного кодекса Российской Федерации: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4.2.1.По инициативе уполномоченного органа или Субъекта, заинтересованного в предоставлении земельного участка, по результатам проведения торгов на право заключения договора аренды в соответствии с Земельным кодексом Российской Федерации, в том числе путем заключения договора с Субъектом, подавшим  единственную заявку на участие в аукционе, который соответствует требованиям к участникам аукциона и заявка которого соответствует указанным в извещении о проведении аукциона условиям аукциона, либо с Субъектом, признанным единственным участником аукциона или единственным лицом, принявшим участие в аукционе, а также в случае, указанном в пункте 25 статьи 39.12 Земельного кодекса Российской Федерации;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4.2.2. По заявлению Субъекта о предоставлении земельного участка без проведения торгов по основаниям, предусмотренным подпунктом 12 пункта 2 статьи 39,6 Земельного кодекса Российской Федерации.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4.3. В случае, указанном в пункте 4.2.1. настоящего Порядка, а также если подавший заявление Субъект не имеет права на предоставление в аренду земельного участка, включенного в Перечень, без проведения торгов,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аренды, в том числе публикует  на официальном сайте Российской Федерации для размещения информации о проведении торгов на право заключения договора аренды в отношении испрашиваемого участка.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4.4. В извещении о проведении аукциона, а также в аукционную документацию, помимо сведений, указанных в пункте 21 статьи 39.11 Земельного кодекса Российской Федерации, включается следующая  информация: «Для участия  в аукционе на право заключения договора аренды земельного участка,  включенного  в Перечень  Имущества, предусмотренные частью 4 статьи 18 Федерального закона от 24.07.2007 №209-ФЗ «О развитии малого и среднего предпринимательства в Российской  Федерации», заявители декларируют свою принадлежность к субъектам малого и среднего предпринимательства путем предоставления в форме документа на бумажном носителе или в формате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закона».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</w:t>
      </w:r>
      <w:proofErr w:type="gramStart"/>
      <w:r>
        <w:t>5.Поступившее</w:t>
      </w:r>
      <w:proofErr w:type="gramEnd"/>
      <w:r>
        <w:t xml:space="preserve"> уполномоченному органу заявление о предоставлении земельного участка без проведения аукциона либо заявление о проведении аукциона по предоставлению земельного участка в аренду регистрируется в порядке, установленном для входящей корреспонденции либо в специальном  журнале, если указанный Порядок не предусматривает проставление времени поступления документа.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4.6. В целях исполнения положений пункта 26 статьи 39.16 Земельного кодекса Российской Федерации Субъект декларирует от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участка, находящегося в государственной  или  муниципальной собственности с заявлением о предоставлении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 закона от 24.07.2007 года №209- ФЗ «О развитии малого и среднего предпринимательства в Российской Федерации», обратилось лицо, в отношении которого не может оказываться поддержка в соответствии с частью 3 статьи 14 указанного Федерального закона.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4.7. В проект договора аренды земельного участка включаются условия в соответствии с гражданским и земельным законодательством Российской Федерации, в том числе следующие: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4.7.1. Условие  о сроке договора аренды: он должен составлять не менее 5 лет. Более короткий срок договора может быть установлен по письменному заявлению Субъекта, поступившему до заключения договора аренды, либо в случаях, установленных земельным законодательством Российской Федерации. При определении срока действия договора аренды учитываются максимальные (предельные) сроки, если они установлены статьей 398 Земельного кодекса Российской Федерации и другими положениями земельного законодательства российской Федерации.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4.7.3. Право уполномоченного органа истребовать у арендатора документы, подтверждающие соблюдение им условий предоставления льгот по арендной плате;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 4.7.4.Запрет осуществлять действия, влекущие какое- либо ограничение (обременение) предоставленных арендатору имущественных прав, в том числе на сдачу земельного участка  в безвозмездное пользование (ссуду)  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субаренду, за исключением передачи в субаренду субъектам, указанным в пункте 1.3. настоящего Порядка, малого и среднего предпринимательства организациями, образующими инфраструктуру поддержки субъектов малого и среднего предпринимательства.</w:t>
      </w:r>
    </w:p>
    <w:p w:rsidR="00B65B8C" w:rsidRPr="00B0293D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  <w:r>
        <w:t xml:space="preserve">     4.7.5 Изменение вида разрешенного использования земельного участка и / или цели его использования в течение срока действия договора аренды не предусматривается.               </w:t>
      </w: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</w:p>
    <w:p w:rsidR="00B65B8C" w:rsidRDefault="00B65B8C" w:rsidP="00B65B8C">
      <w:pPr>
        <w:tabs>
          <w:tab w:val="left" w:pos="5250"/>
          <w:tab w:val="right" w:pos="9354"/>
        </w:tabs>
        <w:autoSpaceDE w:val="0"/>
        <w:autoSpaceDN w:val="0"/>
        <w:adjustRightInd w:val="0"/>
        <w:jc w:val="both"/>
      </w:pPr>
    </w:p>
    <w:p w:rsidR="00B65B8C" w:rsidRDefault="00B65B8C" w:rsidP="00733CC4">
      <w:pPr>
        <w:rPr>
          <w:vertAlign w:val="superscript"/>
        </w:rPr>
      </w:pPr>
    </w:p>
    <w:sectPr w:rsidR="00B65B8C" w:rsidSect="001C5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C1E7A"/>
    <w:multiLevelType w:val="hybridMultilevel"/>
    <w:tmpl w:val="BAEA35C4"/>
    <w:lvl w:ilvl="0" w:tplc="D6CA8B54">
      <w:start w:val="1"/>
      <w:numFmt w:val="decimal"/>
      <w:lvlText w:val="%1."/>
      <w:lvlJc w:val="left"/>
      <w:pPr>
        <w:ind w:left="11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C4"/>
    <w:rsid w:val="00027D41"/>
    <w:rsid w:val="00044D38"/>
    <w:rsid w:val="00047177"/>
    <w:rsid w:val="00087391"/>
    <w:rsid w:val="00092DF7"/>
    <w:rsid w:val="000A6B50"/>
    <w:rsid w:val="000E1513"/>
    <w:rsid w:val="000E2531"/>
    <w:rsid w:val="000F5A0C"/>
    <w:rsid w:val="00126F08"/>
    <w:rsid w:val="00134768"/>
    <w:rsid w:val="001B4260"/>
    <w:rsid w:val="001C5134"/>
    <w:rsid w:val="001C6171"/>
    <w:rsid w:val="00223B36"/>
    <w:rsid w:val="00246A64"/>
    <w:rsid w:val="002721BF"/>
    <w:rsid w:val="002A6A8D"/>
    <w:rsid w:val="002B3A08"/>
    <w:rsid w:val="003A4670"/>
    <w:rsid w:val="00411BBC"/>
    <w:rsid w:val="00413D13"/>
    <w:rsid w:val="0048525A"/>
    <w:rsid w:val="004A000B"/>
    <w:rsid w:val="004D58C7"/>
    <w:rsid w:val="005070C1"/>
    <w:rsid w:val="005312E7"/>
    <w:rsid w:val="00552BDF"/>
    <w:rsid w:val="00580D22"/>
    <w:rsid w:val="005D7FA2"/>
    <w:rsid w:val="00693470"/>
    <w:rsid w:val="006F7C7A"/>
    <w:rsid w:val="007247FA"/>
    <w:rsid w:val="00733CC4"/>
    <w:rsid w:val="0074000F"/>
    <w:rsid w:val="00755FB1"/>
    <w:rsid w:val="00777D41"/>
    <w:rsid w:val="007A1113"/>
    <w:rsid w:val="008300BE"/>
    <w:rsid w:val="00867E4E"/>
    <w:rsid w:val="00870C23"/>
    <w:rsid w:val="008A6883"/>
    <w:rsid w:val="00901A2A"/>
    <w:rsid w:val="00997D67"/>
    <w:rsid w:val="009A7516"/>
    <w:rsid w:val="009F567A"/>
    <w:rsid w:val="00A06F78"/>
    <w:rsid w:val="00AC03F9"/>
    <w:rsid w:val="00AF17A2"/>
    <w:rsid w:val="00B23D8C"/>
    <w:rsid w:val="00B65B8C"/>
    <w:rsid w:val="00B757B3"/>
    <w:rsid w:val="00B8533C"/>
    <w:rsid w:val="00BC60F7"/>
    <w:rsid w:val="00C16536"/>
    <w:rsid w:val="00C20902"/>
    <w:rsid w:val="00C72926"/>
    <w:rsid w:val="00CB6EB5"/>
    <w:rsid w:val="00CE7444"/>
    <w:rsid w:val="00D170C6"/>
    <w:rsid w:val="00D256C1"/>
    <w:rsid w:val="00D735D9"/>
    <w:rsid w:val="00D904A0"/>
    <w:rsid w:val="00DE267A"/>
    <w:rsid w:val="00DF02A3"/>
    <w:rsid w:val="00E7623F"/>
    <w:rsid w:val="00E91E64"/>
    <w:rsid w:val="00EA1926"/>
    <w:rsid w:val="00EA2784"/>
    <w:rsid w:val="00EA29E8"/>
    <w:rsid w:val="00EE4A61"/>
    <w:rsid w:val="00F10E51"/>
    <w:rsid w:val="00F34919"/>
    <w:rsid w:val="00FB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48131F"/>
  <w15:docId w15:val="{9824CEC8-876E-4D2F-A395-127E13B36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784"/>
    <w:pPr>
      <w:ind w:left="720"/>
      <w:contextualSpacing/>
    </w:pPr>
  </w:style>
  <w:style w:type="table" w:styleId="a4">
    <w:name w:val="Table Grid"/>
    <w:basedOn w:val="a1"/>
    <w:uiPriority w:val="59"/>
    <w:rsid w:val="00044D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B3A0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2B3A0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5">
    <w:name w:val="Body Text"/>
    <w:basedOn w:val="a"/>
    <w:link w:val="a6"/>
    <w:rsid w:val="00B65B8C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B65B8C"/>
    <w:rPr>
      <w:sz w:val="24"/>
      <w:szCs w:val="24"/>
    </w:rPr>
  </w:style>
  <w:style w:type="paragraph" w:styleId="a7">
    <w:name w:val="Balloon Text"/>
    <w:basedOn w:val="a"/>
    <w:link w:val="a8"/>
    <w:semiHidden/>
    <w:unhideWhenUsed/>
    <w:rsid w:val="00092DF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092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3283</Words>
  <Characters>24711</Characters>
  <Application>Microsoft Office Word</Application>
  <DocSecurity>0</DocSecurity>
  <Lines>205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27939</CharactersWithSpaces>
  <SharedDoc>false</SharedDoc>
  <HLinks>
    <vt:vector size="6" baseType="variant">
      <vt:variant>
        <vt:i4>1376265</vt:i4>
      </vt:variant>
      <vt:variant>
        <vt:i4>-1</vt:i4>
      </vt:variant>
      <vt:variant>
        <vt:i4>1026</vt:i4>
      </vt:variant>
      <vt:variant>
        <vt:i4>1</vt:i4>
      </vt:variant>
      <vt:variant>
        <vt:lpwstr>http://region.kursk.ru/img/gerbko.gif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имущества</dc:creator>
  <cp:lastModifiedBy>Пользователь</cp:lastModifiedBy>
  <cp:revision>3</cp:revision>
  <cp:lastPrinted>2021-06-09T08:08:00Z</cp:lastPrinted>
  <dcterms:created xsi:type="dcterms:W3CDTF">2021-06-08T12:20:00Z</dcterms:created>
  <dcterms:modified xsi:type="dcterms:W3CDTF">2021-06-09T08:08:00Z</dcterms:modified>
</cp:coreProperties>
</file>