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B2" w:rsidRDefault="005618B2" w:rsidP="005618B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24 февраля 2022 г. № 11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>б утверждении отчетов об исполнении муниципальных программ за 2021 год в МО «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сельсовет» Льговского района Курской области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АДМИНИСТРАЦИЯ</w:t>
      </w:r>
    </w:p>
    <w:p w:rsidR="005618B2" w:rsidRDefault="005618B2" w:rsidP="005618B2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ВЫШНЕДЕРЕВЕНСКОГО СЕЛЬСОВЕТА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ПОСТАНОВЛЕНИЕ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24   февраля  2022 г.                                                                                                      №  11                                                    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отчетов об исполнении муниципальных программ  за  2021 год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в МО «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сельсовет» Льговского района  Курской области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соответствии с постановлением Администрации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сельского поселения от 28.12.2015 г №  220 «Об утверждении порядка принятия решений о разработки муниципальных программ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их формировании, реализации и проведения оценки эффективности реализации» ,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ПОСТАНОВЛЯЕТ: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отчет о ходе работ по муниципальной программе </w:t>
      </w: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«Управление муниципальным имуществом и земельными ресурсами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 сельсовета  Льговского района Курской области на 2021-2023гг.»</w:t>
      </w:r>
      <w:r>
        <w:rPr>
          <w:rFonts w:ascii="Tahoma" w:hAnsi="Tahoma" w:cs="Tahoma"/>
          <w:color w:val="000000"/>
          <w:sz w:val="15"/>
          <w:szCs w:val="15"/>
        </w:rPr>
        <w:t xml:space="preserve">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от 29.11.2020 года        № 113, по результатам за 2021 год, согласно приложению 4 к настоящему постановлению.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2.Утвердить отчет о ходе работ по муниципальной программе « Защита населения на территории от  чрезвычайных ситуаций, обеспечение пожарной безопасности и безопасности людей на водных объектах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 Льговского района на 2020-2023 годы»,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17.04.2020года №31 по результатам за 2021год согласно приложения №3 к настоящему постановлению.</w:t>
      </w:r>
      <w:proofErr w:type="gramEnd"/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3. Утвердить отчет о ходе работ по муниципальной программе "Развитие культуры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  Льговского района  на 2020-2022 годы»,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12.11.2019года  № 11 по результатам за 2021 год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4 к настоящему постановлению.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4. Утвердить отчет о ходе работ по муниципальной программе «Развитие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  на 2020- 2022 годы»,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12.11.2019 года № 110 по результатам за 2021 год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5 к настоящему постановлению.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Утвердить отчет о ходе работ по муниципальной программе «Обеспечение доступным и комфортным жильем и коммунальными услугами граждан в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 на 2020-2022 годы»,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01.11.2019 г № 109 по результатам за 2021 год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№ 6 к настоящему постановлению.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6.</w:t>
      </w:r>
      <w:r>
        <w:rPr>
          <w:rStyle w:val="a5"/>
          <w:rFonts w:ascii="Tahoma" w:hAnsi="Tahoma" w:cs="Tahoma"/>
          <w:color w:val="000000"/>
          <w:sz w:val="15"/>
          <w:szCs w:val="15"/>
        </w:rPr>
        <w:t>  </w:t>
      </w:r>
      <w:r>
        <w:rPr>
          <w:rFonts w:ascii="Tahoma" w:hAnsi="Tahoma" w:cs="Tahoma"/>
          <w:color w:val="000000"/>
          <w:sz w:val="15"/>
          <w:szCs w:val="15"/>
        </w:rPr>
        <w:t> Утвердить отчет о ходе работ по муниципальной программе </w:t>
      </w:r>
      <w:r>
        <w:rPr>
          <w:rStyle w:val="a5"/>
          <w:rFonts w:ascii="Tahoma" w:hAnsi="Tahoma" w:cs="Tahoma"/>
          <w:color w:val="000000"/>
          <w:sz w:val="15"/>
          <w:szCs w:val="15"/>
        </w:rPr>
        <w:t>«Развитие  малого  и среднего  предпринимательства на территории  муниципального   образования «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 на  2021 - 2023г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от 01 марта  2021 года № 10,  по результатам за 2021год, согласно приложению 1 к настоящему постановлению.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 7.Настоящее постановление вступает в силу с момента его подписания,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8    . 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выполнением постановления оставляю за собой.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  </w:t>
      </w:r>
      <w:r>
        <w:rPr>
          <w:rFonts w:ascii="Tahoma" w:hAnsi="Tahoma" w:cs="Tahoma"/>
          <w:color w:val="000000"/>
          <w:sz w:val="15"/>
          <w:szCs w:val="15"/>
        </w:rPr>
        <w:br/>
        <w:t>Льговского района                                                                                            Н.В.Карамышева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№1</w:t>
      </w: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29.11. 2020г. № 113                                                                                             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Отчет об исполнении плана  реализации муниципальной программы: «Управление муниципальным имуществом и земельными ресурсами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на 2021-2023гг.», отчетный период 2021 год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"/>
        <w:gridCol w:w="1541"/>
        <w:gridCol w:w="1678"/>
        <w:gridCol w:w="2262"/>
        <w:gridCol w:w="1390"/>
        <w:gridCol w:w="1330"/>
        <w:gridCol w:w="1650"/>
        <w:gridCol w:w="1054"/>
        <w:gridCol w:w="1207"/>
      </w:tblGrid>
      <w:tr w:rsidR="005618B2" w:rsidTr="005618B2">
        <w:trPr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руб.  </w:t>
            </w:r>
            <w:r>
              <w:rPr>
                <w:sz w:val="15"/>
                <w:szCs w:val="15"/>
              </w:rPr>
              <w:br/>
            </w:r>
            <w:hyperlink r:id="rId5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5618B2" w:rsidTr="005618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6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</w:tr>
      <w:tr w:rsidR="005618B2" w:rsidTr="005618B2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  <w:tr w:rsidR="005618B2" w:rsidTr="005618B2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эффективности использования земельных ресурсов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Администрация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Программы приведет к достижению следующих результатов: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-получение технической документации на водозаборные скважины для регистрации их в отделе Управления Федеральной службы, кадастра и картографии;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-регистрация права муниципальной собственности на объекты недвижимого имущества;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-межевание </w:t>
            </w:r>
            <w:proofErr w:type="gramStart"/>
            <w:r>
              <w:rPr>
                <w:sz w:val="15"/>
                <w:szCs w:val="15"/>
              </w:rPr>
              <w:t>земельных</w:t>
            </w:r>
            <w:proofErr w:type="gramEnd"/>
            <w:r>
              <w:rPr>
                <w:sz w:val="15"/>
                <w:szCs w:val="15"/>
              </w:rPr>
              <w:t xml:space="preserve"> участков-100%;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-передача в аренду или продажа земельных участков – поступление в бюджет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 денежных сре</w:t>
            </w:r>
            <w:proofErr w:type="gramStart"/>
            <w:r>
              <w:rPr>
                <w:sz w:val="15"/>
                <w:szCs w:val="15"/>
              </w:rPr>
              <w:t>дств в в</w:t>
            </w:r>
            <w:proofErr w:type="gramEnd"/>
            <w:r>
              <w:rPr>
                <w:sz w:val="15"/>
                <w:szCs w:val="15"/>
              </w:rPr>
              <w:t>иде арендной платы, а также средств от продажи;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proofErr w:type="gramStart"/>
            <w:r>
              <w:rPr>
                <w:sz w:val="15"/>
                <w:szCs w:val="15"/>
              </w:rPr>
              <w:t>рациональное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использо-вание</w:t>
            </w:r>
            <w:proofErr w:type="spellEnd"/>
            <w:r>
              <w:rPr>
                <w:sz w:val="15"/>
                <w:szCs w:val="15"/>
              </w:rPr>
              <w:t xml:space="preserve"> земельных ресурсов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сельсовета.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Приложение № 2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  сельсовета от 16.11.2020г  № 87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Отчет об исполнении плана  реализации муниципальной программы: "Защита населения на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  Льговского района Курской области на 2021-2023 годы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   отчетный период 2021 г. 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6"/>
        <w:gridCol w:w="2289"/>
        <w:gridCol w:w="1505"/>
        <w:gridCol w:w="1975"/>
        <w:gridCol w:w="1286"/>
        <w:gridCol w:w="1151"/>
        <w:gridCol w:w="1618"/>
        <w:gridCol w:w="1033"/>
        <w:gridCol w:w="1186"/>
      </w:tblGrid>
      <w:tr w:rsidR="005618B2" w:rsidTr="005618B2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7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5618B2" w:rsidTr="005618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8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  </w:t>
            </w:r>
            <w:proofErr w:type="gramStart"/>
            <w:r>
              <w:rPr>
                <w:sz w:val="15"/>
                <w:szCs w:val="15"/>
              </w:rPr>
              <w:t>Обеспечение комплексной безопасности, минимизация социального, экономического и экологического ущерба, нанесенного населению, экономике и природной среде муниципального образования от чрезвычайных ситуаций природного и технического характера, пожаров, происшествий на водных объектах, биологической и химической опасности, уменьшение количества пожаров, снижение рисков возникновения и смягчение последствий чрезвычайных ситуаций; снижение числа травмированных и погибших на пожарах;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lastRenderedPageBreak/>
              <w:t>сокращение материальных потерь от пожаров; создание необходимых условий для обеспечения пожарной безопасности, защиты жизни и здоровья граждан; сокращение времени реагирования. Добровольной пожарной команды на пожары, поисково-спасательных служ</w:t>
            </w:r>
            <w:proofErr w:type="gramStart"/>
            <w:r>
              <w:rPr>
                <w:sz w:val="15"/>
                <w:szCs w:val="15"/>
              </w:rPr>
              <w:t>б-</w:t>
            </w:r>
            <w:proofErr w:type="gramEnd"/>
            <w:r>
              <w:rPr>
                <w:sz w:val="15"/>
                <w:szCs w:val="15"/>
              </w:rPr>
              <w:t xml:space="preserve"> на происшествия и чрезвычайные ситуации; улучшение работы по предупреждению правонарушений на водных объектах;  создание резервов (запасов)материальных ресурсов для ликвидации чрезвычайных ситуаций в особый период; повышение подготовленности к жизнеобеспечению населения, пострадавшего в чрезвычайных ситуациях; минимизация социального и экономического ущерба, наносимого населению, экономике и природной среде от чрезвычайных ситуаций природного и технического характера, пожаров и происшествий на водных объектах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 Администрация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 Льговского района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  <w:proofErr w:type="gramStart"/>
            <w:r>
              <w:rPr>
                <w:sz w:val="15"/>
                <w:szCs w:val="15"/>
              </w:rPr>
              <w:t xml:space="preserve">-уменьшение количества пожаров на территории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сельсовета, улучшение работы по предупреждению правонарушений на водных объектах; повышение квалификации специалистов по вопросам гражданской обороны и чрезвычайных ситуаций; повышение защищённости учреждений социальной сферы от пожаров; выполнение мероприятий по противопожарной пропаганде и пропаганде безопасности в чрезвычайных ситуациях; </w:t>
            </w:r>
            <w:r>
              <w:rPr>
                <w:sz w:val="15"/>
                <w:szCs w:val="15"/>
              </w:rPr>
              <w:lastRenderedPageBreak/>
              <w:t>перечня мест размещения для пострадавших в чрезвычайных ситуациях;</w:t>
            </w:r>
            <w:proofErr w:type="gramEnd"/>
            <w:r>
              <w:rPr>
                <w:sz w:val="15"/>
                <w:szCs w:val="15"/>
              </w:rPr>
              <w:t xml:space="preserve"> снижение рисков возникновения пожаров, чрезвычайных ситуаций и смягчение их возможных последствий; улучшение </w:t>
            </w:r>
            <w:proofErr w:type="gramStart"/>
            <w:r>
              <w:rPr>
                <w:sz w:val="15"/>
                <w:szCs w:val="15"/>
              </w:rPr>
              <w:t>системы информирования населения муниципального образования своевременного доведения информации</w:t>
            </w:r>
            <w:proofErr w:type="gramEnd"/>
            <w:r>
              <w:rPr>
                <w:sz w:val="15"/>
                <w:szCs w:val="15"/>
              </w:rPr>
              <w:t xml:space="preserve"> об угрозе и возникновении чрезвычайных ситуаций; оснащение сил ДПД и нештатных аварийно-спасательных формирований необходимыми средствами пожаротушения; повышение готовности населения к действиям при возникновении пожаров; чрезвычайных ситуаций и происшествий на воде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01.01.2021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25000-00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---------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0"/>
          <w:szCs w:val="20"/>
        </w:rPr>
        <w:br/>
        <w:t>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3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 сельсовета от 12.11.2020г  № 97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Отчет об исполнении плана  реализации муниципальной программы: "Развитие культуры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  Льговского района Курской области на 2021-2023 годы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   отчетный период 2021 г. 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2"/>
        <w:gridCol w:w="2161"/>
        <w:gridCol w:w="1602"/>
        <w:gridCol w:w="1529"/>
        <w:gridCol w:w="1410"/>
        <w:gridCol w:w="1345"/>
        <w:gridCol w:w="1671"/>
        <w:gridCol w:w="1068"/>
        <w:gridCol w:w="1221"/>
      </w:tblGrid>
      <w:tr w:rsidR="005618B2" w:rsidTr="005618B2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9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5618B2" w:rsidTr="005618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0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  уровня культурного  обслуживания  населения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Директор МКУК « </w:t>
            </w:r>
            <w:proofErr w:type="spellStart"/>
            <w:r>
              <w:rPr>
                <w:sz w:val="15"/>
                <w:szCs w:val="15"/>
              </w:rPr>
              <w:t>Кромбыковского</w:t>
            </w:r>
            <w:proofErr w:type="spellEnd"/>
            <w:r>
              <w:rPr>
                <w:sz w:val="15"/>
                <w:szCs w:val="15"/>
              </w:rPr>
              <w:t xml:space="preserve"> ЦСДК»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Белых А.</w:t>
            </w:r>
            <w:proofErr w:type="gramStart"/>
            <w:r>
              <w:rPr>
                <w:sz w:val="15"/>
                <w:szCs w:val="15"/>
              </w:rPr>
              <w:t>В</w:t>
            </w:r>
            <w:proofErr w:type="gramEnd"/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-сохранение и развитие материальной базы для обеспечения свободы творчества и прав граждан на культурное            </w:t>
            </w:r>
            <w:proofErr w:type="gramStart"/>
            <w:r>
              <w:rPr>
                <w:sz w:val="15"/>
                <w:szCs w:val="15"/>
              </w:rPr>
              <w:t>-с</w:t>
            </w:r>
            <w:proofErr w:type="gramEnd"/>
            <w:r>
              <w:rPr>
                <w:sz w:val="15"/>
                <w:szCs w:val="15"/>
              </w:rPr>
              <w:t>оздание необходимых условий труда для работников муниципальных учреждений культуры, а также условий для организации досуга и отдыха посетителей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1813,6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1783,7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--------------------------------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Приложение № 4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12.11.2020г  № 96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Отчет об исполнении плана  реализации муниципальной программы: «Развитие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  на 2021- 2023 годы»               отчетный период 2021 г.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7"/>
        <w:gridCol w:w="2236"/>
        <w:gridCol w:w="1497"/>
        <w:gridCol w:w="1727"/>
        <w:gridCol w:w="1376"/>
        <w:gridCol w:w="1320"/>
        <w:gridCol w:w="1635"/>
        <w:gridCol w:w="1044"/>
        <w:gridCol w:w="1197"/>
      </w:tblGrid>
      <w:tr w:rsidR="005618B2" w:rsidTr="005618B2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0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11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5618B2" w:rsidTr="005618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2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Совершенствование механизмов развития муниципальной службы в </w:t>
            </w:r>
            <w:proofErr w:type="spellStart"/>
            <w:r>
              <w:rPr>
                <w:sz w:val="15"/>
                <w:szCs w:val="15"/>
              </w:rPr>
              <w:t>Администрацияи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 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-----------------------------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         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 5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12.11.2020г  №98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об исполнении плана  реализации муниципальной программы: «Обеспечение доступным и комфортным жильем и коммунальными услугами граждан МО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"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сельсовет" Льговского района Курской области на 2021-2023 годы»               отчетный период 2021 г.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2"/>
        <w:gridCol w:w="1918"/>
        <w:gridCol w:w="2124"/>
        <w:gridCol w:w="1613"/>
        <w:gridCol w:w="1327"/>
        <w:gridCol w:w="1283"/>
        <w:gridCol w:w="1582"/>
        <w:gridCol w:w="1057"/>
        <w:gridCol w:w="1163"/>
      </w:tblGrid>
      <w:tr w:rsidR="005618B2" w:rsidTr="005618B2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0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13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5618B2" w:rsidTr="005618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4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уровня социального обустройства населения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Администрация  </w:t>
            </w:r>
            <w:proofErr w:type="spellStart"/>
            <w:r>
              <w:rPr>
                <w:sz w:val="15"/>
                <w:szCs w:val="15"/>
              </w:rPr>
              <w:t>Вышнедеревенскогосельсовета</w:t>
            </w:r>
            <w:proofErr w:type="spellEnd"/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Уличное  освещение, обустройство  организация и содержанию мест захоронения (кладбищ), прочим мероприятиям по благоустройству поселений.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31.12.2020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1952128,00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1337829,00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6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  01.03.2022г  № 10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Отчет об исполнении плана  реализации муниципальной программы: «Развитие малого и среднего предпринимательства на территории муниципального образования «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сельсовета» Льговского района Курской области  на 2021- 2023 годы» отчетный период 2021 г.</w:t>
      </w:r>
    </w:p>
    <w:p w:rsidR="005618B2" w:rsidRDefault="005618B2" w:rsidP="005618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2"/>
        <w:gridCol w:w="2134"/>
        <w:gridCol w:w="1472"/>
        <w:gridCol w:w="2309"/>
        <w:gridCol w:w="1285"/>
        <w:gridCol w:w="1251"/>
        <w:gridCol w:w="1536"/>
        <w:gridCol w:w="978"/>
        <w:gridCol w:w="1132"/>
      </w:tblGrid>
      <w:tr w:rsidR="005618B2" w:rsidTr="005618B2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0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15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5618B2" w:rsidTr="005618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6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618B2" w:rsidRDefault="005618B2">
            <w:pPr>
              <w:rPr>
                <w:sz w:val="15"/>
                <w:szCs w:val="15"/>
              </w:rPr>
            </w:pP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5618B2" w:rsidTr="005618B2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правовое обеспечение деятельности субъектов малого предпринимательства через совершенствование нормативной правовой и методологической базы, способствующей повышению предпринимательской активности населения муниципального образования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расширение форм финансовой, информационной, методической и иной поддержки малого и среднего предпринимательства;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пропаганда идей малого и среднего предпринимательства, формирование среди населения положительного имиджа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предпринимательства;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максимальное удовлетворение потребностей малого и среднего бизнеса в комплексе услуг по всем аспектам ведения предпринимательской деятельности путем развития и совершенствования инфраструктуры поддержки малого и среднего предпринимательства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Администрация 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 В результате реализации  программы  «Развитие  малого  и</w:t>
            </w:r>
            <w:r>
              <w:rPr>
                <w:sz w:val="15"/>
                <w:szCs w:val="15"/>
              </w:rPr>
              <w:br/>
              <w:t>среднего предпринимательства в муниципальном образовании «</w:t>
            </w:r>
            <w:proofErr w:type="spellStart"/>
            <w:r>
              <w:rPr>
                <w:sz w:val="15"/>
                <w:szCs w:val="15"/>
              </w:rPr>
              <w:t>Вышнедеревенский</w:t>
            </w:r>
            <w:proofErr w:type="spellEnd"/>
            <w:r>
              <w:rPr>
                <w:sz w:val="15"/>
                <w:szCs w:val="15"/>
              </w:rPr>
              <w:t xml:space="preserve"> сельсовет»  Льговского района Курской области на 2021-2023 годы» будут достигнуты следующие результаты:            </w:t>
            </w:r>
            <w:r>
              <w:rPr>
                <w:sz w:val="15"/>
                <w:szCs w:val="15"/>
              </w:rPr>
              <w:br/>
              <w:t>Количество граждан - представителей  незащищенных  слоев населения    и    молодежи,    вовлеченных    в    сферу предпринимательской деятельности, составит  не  менее  2 чел.                                                    Количество созданных новых рабочих мест  составит  более 10 единиц.                                             </w:t>
            </w:r>
            <w:r>
              <w:rPr>
                <w:sz w:val="15"/>
                <w:szCs w:val="15"/>
              </w:rPr>
              <w:br/>
              <w:t xml:space="preserve">Произойдет снижение уровня </w:t>
            </w:r>
            <w:r>
              <w:rPr>
                <w:sz w:val="15"/>
                <w:szCs w:val="15"/>
              </w:rPr>
              <w:lastRenderedPageBreak/>
              <w:t>безработицы;                </w:t>
            </w:r>
            <w:r>
              <w:rPr>
                <w:sz w:val="15"/>
                <w:szCs w:val="15"/>
              </w:rPr>
              <w:br/>
              <w:t>Увеличится объем инвестиций в создание субъектов  малого и среднего бизнеса в приоритетных направлениях  развития малого  и  среднего  предпринимательства  на  территории муниципального образования  «</w:t>
            </w:r>
            <w:proofErr w:type="spellStart"/>
            <w:r>
              <w:rPr>
                <w:sz w:val="15"/>
                <w:szCs w:val="15"/>
              </w:rPr>
              <w:t>Вышнедеревенский</w:t>
            </w:r>
            <w:proofErr w:type="spellEnd"/>
            <w:r>
              <w:rPr>
                <w:sz w:val="15"/>
                <w:szCs w:val="15"/>
              </w:rPr>
              <w:t xml:space="preserve"> сельсовет»  Льговского района Курской области на 2017-2021 годы»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ежегодное увеличение налоговых поступлений от применения    специальных налоговых режимов - темп изменения в процентах к предыдущему году: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 г.    2018 г.      2019 г.   2020г.   2021г.</w:t>
            </w:r>
          </w:p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105            105           105          105       105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01.01.2017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31.12.2021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618B2" w:rsidRDefault="005618B2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------</w:t>
            </w:r>
          </w:p>
        </w:tc>
        <w:tc>
          <w:tcPr>
            <w:tcW w:w="0" w:type="auto"/>
            <w:vAlign w:val="center"/>
            <w:hideMark/>
          </w:tcPr>
          <w:p w:rsidR="005618B2" w:rsidRDefault="00561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18B2" w:rsidRDefault="005618B2">
            <w:pPr>
              <w:rPr>
                <w:sz w:val="20"/>
                <w:szCs w:val="20"/>
              </w:rPr>
            </w:pPr>
          </w:p>
        </w:tc>
      </w:tr>
    </w:tbl>
    <w:p w:rsidR="00E42760" w:rsidRPr="005618B2" w:rsidRDefault="00E42760" w:rsidP="005618B2">
      <w:pPr>
        <w:rPr>
          <w:szCs w:val="28"/>
        </w:rPr>
      </w:pPr>
    </w:p>
    <w:sectPr w:rsidR="00E42760" w:rsidRPr="005618B2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A4515"/>
    <w:rsid w:val="004B5FC5"/>
    <w:rsid w:val="004C01E7"/>
    <w:rsid w:val="00514F78"/>
    <w:rsid w:val="0052277C"/>
    <w:rsid w:val="005574A9"/>
    <w:rsid w:val="005618B2"/>
    <w:rsid w:val="00562261"/>
    <w:rsid w:val="005C23C2"/>
    <w:rsid w:val="005F46A9"/>
    <w:rsid w:val="00626711"/>
    <w:rsid w:val="00634E3C"/>
    <w:rsid w:val="00640CE7"/>
    <w:rsid w:val="00644D7C"/>
    <w:rsid w:val="0065696C"/>
    <w:rsid w:val="00670317"/>
    <w:rsid w:val="00693590"/>
    <w:rsid w:val="006C0149"/>
    <w:rsid w:val="0071464B"/>
    <w:rsid w:val="007559F7"/>
    <w:rsid w:val="007B3BA6"/>
    <w:rsid w:val="007C20DC"/>
    <w:rsid w:val="007C5F54"/>
    <w:rsid w:val="007F1964"/>
    <w:rsid w:val="00836983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BE4A16"/>
    <w:rsid w:val="00C027AA"/>
    <w:rsid w:val="00C05B8B"/>
    <w:rsid w:val="00C10853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3" Type="http://schemas.openxmlformats.org/officeDocument/2006/relationships/hyperlink" Target="file:///F:\%D0%9E%D1%82%D1%87%D0%B5%D1%82%20%D0%BE%D0%B1%20%D0%B8%D1%81%D0%BF%D0%BE%D0%BB%D0%BD%D0%B5%D0%BD%D0%B8%D0%B8%20%D0%BC%D1%83%D0%BD.%D0%BF%D1%80%D0%BE%D0%B3%D1%80%D0%B0%D0%BC%D0%BC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2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1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5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5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0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4" Type="http://schemas.openxmlformats.org/officeDocument/2006/relationships/hyperlink" Target="file:///F:\%D0%9E%D1%82%D1%87%D0%B5%D1%82%20%D0%BE%D0%B1%20%D0%B8%D1%81%D0%BF%D0%BE%D0%BB%D0%BD%D0%B5%D0%BD%D0%B8%D0%B8%20%D0%BC%D1%83%D0%BD.%D0%BF%D1%80%D0%BE%D0%B3%D1%80%D0%B0%D0%BC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110</cp:revision>
  <dcterms:created xsi:type="dcterms:W3CDTF">2023-08-22T03:59:00Z</dcterms:created>
  <dcterms:modified xsi:type="dcterms:W3CDTF">2023-08-24T07:27:00Z</dcterms:modified>
</cp:coreProperties>
</file>