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2F" w:rsidRDefault="00F5242F" w:rsidP="00F5242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21.09.2022 № 76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ликвидации муниципального казенного учреждения культуры «Кром-Быковский Центральный сельский Дом культуры» Льговского района Курской области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АДМИНИСТРАЦИЯ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  СЕЛЬСОВЕТА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  РАЙОНА</w:t>
      </w:r>
      <w:r>
        <w:rPr>
          <w:rFonts w:ascii="Tahoma" w:hAnsi="Tahoma" w:cs="Tahoma"/>
          <w:color w:val="000000"/>
          <w:sz w:val="15"/>
          <w:szCs w:val="15"/>
        </w:rPr>
        <w:br/>
        <w:t>КУРСКОЙ ОБЛАСТИ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  21.09.2022   № 76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 ликвидации муниципального казенного учреждения культуры «</w:t>
      </w:r>
      <w:proofErr w:type="gramStart"/>
      <w:r>
        <w:rPr>
          <w:rStyle w:val="a5"/>
          <w:rFonts w:ascii="Tahoma" w:hAnsi="Tahoma" w:cs="Tahoma"/>
          <w:color w:val="000000"/>
          <w:sz w:val="15"/>
          <w:szCs w:val="15"/>
        </w:rPr>
        <w:t>Кром-Быковский</w:t>
      </w:r>
      <w:proofErr w:type="gram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Центральный сельский Дом культуры»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  района Курской области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В соответствии с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Гражданским кодексом</w:t>
        </w:r>
      </w:hyperlink>
      <w:r>
        <w:rPr>
          <w:rFonts w:ascii="Tahoma" w:hAnsi="Tahoma" w:cs="Tahoma"/>
          <w:color w:val="000000"/>
          <w:sz w:val="15"/>
          <w:szCs w:val="15"/>
        </w:rPr>
        <w:t> Российской Федерации,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Федеральным 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от 06.10.2003 N 131-Ф3 "Об общих принципах организации местного самоуправления в Российской Федерации",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Уставом</w:t>
        </w:r>
      </w:hyperlink>
      <w:r>
        <w:rPr>
          <w:rFonts w:ascii="Tahoma" w:hAnsi="Tahoma" w:cs="Tahoma"/>
          <w:color w:val="000000"/>
          <w:sz w:val="15"/>
          <w:szCs w:val="15"/>
        </w:rPr>
        <w:t> муниципального образования "Вышнедеревенский сельсовет" Льговского района Курской области, постановлением Администрации Вышнедеревенского сельсовета Льговского района «О Порядке принятия решения о создании, реорганизации и ликвидации муниципальных казенных учреждений муниципального образования «Вышнедеревенского сельсовет» Льговского района Курской области», Администрация Вышнедеревенского сельсовета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 Курской области постановляет: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Ликвидировать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муниципальное казенное учреждение культуры «Кром-Быковский центральный  сельский Дом культуры» Вышнедеревенского сельсовета Льговского района Курской области (далее МКУК «Кром-Быковский центральный сельский Дом культуры» Льговского района Курской области);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Вышнедеревенский филиал «Кром-Быковского центрального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;</w:t>
      </w:r>
      <w:proofErr w:type="gramEnd"/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Малеевский филиал «Кром-Быковского центрального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;</w:t>
      </w:r>
      <w:proofErr w:type="gramEnd"/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Цуканово-Бобрикский филиал «Кром-Быковского центрального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.</w:t>
      </w:r>
      <w:proofErr w:type="gramEnd"/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Установить срок ликвидации: в течение 6 месяцев со дня вступления в силу настоящего постановления.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Создать ликвидационную комиссию для проведения ликвидации МКУК «Кром-Быковский центральный сельский Дом культуры» Льговского района Курской области;  Вышнедеревенский филиал «Кром-Быковского центрального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;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Малеевский филиал «Кром-Быковского центрального сельского Дома культуры» Льговского района Курской области ; Цуканово-Бобрикский филиал «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Кром-Быковского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центрального сельского Дома культуры» Льговского района Курской области и утвердить ее прилагаемый </w:t>
      </w:r>
      <w:hyperlink r:id="rId8" w:anchor="sub_100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состав</w:t>
        </w:r>
      </w:hyperlink>
      <w:r>
        <w:rPr>
          <w:rFonts w:ascii="Tahoma" w:hAnsi="Tahoma" w:cs="Tahoma"/>
          <w:color w:val="000000"/>
          <w:sz w:val="15"/>
          <w:szCs w:val="15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Назначить ликвидатором ГлавуВышнедеревенскогосельсовета  Льговского района  Курской области  Карамышеву Нину Валерьевну.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Ликвидатору  Карамышевой Н.В.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течение трех рабочих дней после даты принятия настоящего постановления о ликвидации: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уведомить в установленном законодательством  порядке органы Федеральной налоговой службы о начале процедуры ликвидации;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обеспечить публикацию в журнале "Вестник государственной регистрации" сообщения о ликвидации МКУК «Кром-Быковский центральный сельский Дом культуры» Льговского района Курской области;   филиал «Вышнедеревенского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;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Малеевского филиал «Кром-Быковского центрального сельского Дома культуры» Льговского района Курской области ; Цуканово-Бобрикский филиал «Кром-Быковского центрального сельского Дома культуры» Льговского района Курской области, о порядке и сроке заявления требований его кредиторами;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в течение трех дней со дня принятия решения о ликвидации письменно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сообщить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 ликвидации в органы контроля за уплатой страховых взносов;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соответствии с </w:t>
      </w:r>
      <w:hyperlink r:id="rId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трудовым законодательством</w:t>
        </w:r>
      </w:hyperlink>
      <w:r>
        <w:rPr>
          <w:rFonts w:ascii="Tahoma" w:hAnsi="Tahoma" w:cs="Tahoma"/>
          <w:color w:val="000000"/>
          <w:sz w:val="15"/>
          <w:szCs w:val="15"/>
        </w:rPr>
        <w:t> организовать предупреждение работников о предстоящем увольнении в связи с ликвидацией МКУК «Кром-Быковский центральный сельский Дом культуры» Льговского района Курской области;  Вышнедеревенский филиал «Кром-Быковского центрального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;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Малеевский филиал «Кром-Быковского центрального сельского Дома культуры» Льговского района Курской области ; Цуканово-Бобрикский филиал «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Кром-Быковского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центрального сельского Дома культуры» Льговского района Курской области и не менее чем за два месяца до увольнения;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Кром-Быковский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центральный сельский Дом культуры» Льговского района Курской области;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организовать проведение инвентаризации имущества и обязательств в соответствии со </w:t>
      </w:r>
      <w:hyperlink r:id="rId1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 12</w:t>
        </w:r>
      </w:hyperlink>
      <w:r>
        <w:rPr>
          <w:rFonts w:ascii="Tahoma" w:hAnsi="Tahoma" w:cs="Tahoma"/>
          <w:color w:val="000000"/>
          <w:sz w:val="15"/>
          <w:szCs w:val="15"/>
        </w:rPr>
        <w:t> Федерального закона от 21.11.1996г. N 129-ФЗ "О бухгалтерском учете";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после окончания срока для предъявления требований кредиторами обеспечить составление и представление на утверждение в Администрацию Вышнедеревенского сельсовета Льговского района Курской области промежуточного ликвидационного баланса МКУК «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Кром-Быковского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центрального сельский Дом культуры» Льговского района Курской области в порядке и в сроки, предусмотренные законодательством;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Кром-Быковский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центральный сельский Дом культуры» Льговского района Курской области;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произвести расчеты с кредиторами МКУК «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Кром-Быковский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центральный сельский Дом культуры» Льговского района Курской области в порядке и сроки, предусмотренные законодательством;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после завершения расчетов с кредиторами обеспечить составление и представление на утверждение в Администрацию Вышнедеревенского сельсовета Льговского района Курской области ликвидационного баланса МКУК «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Кром-Быковский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центральный сельский Дом культуры» Льговского района Курской области в порядке и в сроки, предусмотренные законодательством;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после завершения процесса ликвидации подготовить документы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для направления в органы Федеральной налоговой службы для государственной регистрации в связи с ликвидацией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МКУК «Кром-Быковский центральный сельский Дом культуры» Льговского района Курской области.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6.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постановления  оставляю  за собой.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7. Постановление вступает в силу со дня его подписания.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Льговского района             Н.В.Карамышева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№1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 Вышнедеревенского сельсовета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области от 21.09.2022 №76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Состав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ликвидационной комиссии по ликвидации муниципального казенного учреждения культуры «</w:t>
      </w:r>
      <w:proofErr w:type="gramStart"/>
      <w:r>
        <w:rPr>
          <w:rStyle w:val="a5"/>
          <w:rFonts w:ascii="Tahoma" w:hAnsi="Tahoma" w:cs="Tahoma"/>
          <w:color w:val="000000"/>
          <w:sz w:val="15"/>
          <w:szCs w:val="15"/>
        </w:rPr>
        <w:t>Кром-Быковский</w:t>
      </w:r>
      <w:proofErr w:type="gram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центральный сельский Дом культуры» Администрации Вышнедеревенского сельсовета Льговского района Курской области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Ликвидатор: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Карамышева Нина Валерьевна –  ГлаваВышнедеревенского сельсовета;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Секретарь ликвидационной комиссии: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Желницкая Лариса Витальевна начальник отдела Администрации Вышнедеревенского сельсовета;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Члены комиссии: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Красников Александр Александрович – директор МКУК «Кром-Быковский ЦСДК»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ышнедеревенского сельсовета;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Красникова Елена Алексеевн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а-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заместитель главы Вышнедеревенского сельсовета;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Абакумов Юрий Вячеславович  – депутат Собрания депутатов</w:t>
      </w:r>
    </w:p>
    <w:p w:rsidR="00F5242F" w:rsidRDefault="00F5242F" w:rsidP="00F524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сельсовета.</w:t>
      </w:r>
    </w:p>
    <w:p w:rsidR="00E42760" w:rsidRPr="00F5242F" w:rsidRDefault="00E42760" w:rsidP="00F5242F">
      <w:pPr>
        <w:rPr>
          <w:szCs w:val="28"/>
        </w:rPr>
      </w:pPr>
    </w:p>
    <w:sectPr w:rsidR="00E42760" w:rsidRPr="00F5242F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829AF"/>
    <w:rsid w:val="001A7D20"/>
    <w:rsid w:val="001C7EA2"/>
    <w:rsid w:val="001F2387"/>
    <w:rsid w:val="00203741"/>
    <w:rsid w:val="002521C3"/>
    <w:rsid w:val="0025441E"/>
    <w:rsid w:val="0029750E"/>
    <w:rsid w:val="002A75FC"/>
    <w:rsid w:val="002D5181"/>
    <w:rsid w:val="002E37AE"/>
    <w:rsid w:val="002F265C"/>
    <w:rsid w:val="002F7EA5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574A9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B3BA6"/>
    <w:rsid w:val="007C20DC"/>
    <w:rsid w:val="007C5F54"/>
    <w:rsid w:val="007F1964"/>
    <w:rsid w:val="00836983"/>
    <w:rsid w:val="008F3345"/>
    <w:rsid w:val="0095418A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27AA"/>
    <w:rsid w:val="00C05B8B"/>
    <w:rsid w:val="00C10853"/>
    <w:rsid w:val="00C21FA5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7BDB"/>
    <w:rsid w:val="00F5242F"/>
    <w:rsid w:val="00F72F8D"/>
    <w:rsid w:val="00F75248"/>
    <w:rsid w:val="00F76E35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me\AppData\Local\Temp\%E2%84%9654%20%D0%BB%D0%B8%D0%BA%D0%B2%D0%B8%D0%B4%D0%B0%D1%86%D0%B8%D1%8F%20%D0%BA%D0%BB%D1%83%D0%B1%D0%B0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64072.0" TargetMode="External"/><Relationship Id="rId10" Type="http://schemas.openxmlformats.org/officeDocument/2006/relationships/hyperlink" Target="garantf1://10036812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86</cp:revision>
  <dcterms:created xsi:type="dcterms:W3CDTF">2023-08-22T03:59:00Z</dcterms:created>
  <dcterms:modified xsi:type="dcterms:W3CDTF">2023-08-23T14:01:00Z</dcterms:modified>
</cp:coreProperties>
</file>