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75248" w:rsidTr="00F7524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75248" w:rsidRDefault="00F7524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F75248" w:rsidRDefault="00F75248" w:rsidP="00F7524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09.11.2022 г. № 94 Об утверждении Программы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Вышнедеревенского сельсовета Льговского района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09.11.2022 г.   № 94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Программы профилактики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рисков причинения вреда (ущерба)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охраняемым законом ценностям 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2023 год в области муниципального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контроля в сфере благоустройства 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территории Вышнедеревенского  сельсовета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44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31.07.2020 N 248-ФЗ "О государственном контроле (надзоре) и муниципальном контроле в Российской Федерации",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постановлением</w:t>
        </w:r>
      </w:hyperlink>
      <w:r>
        <w:rPr>
          <w:rFonts w:ascii="Tahoma" w:hAnsi="Tahoma" w:cs="Tahoma"/>
          <w:color w:val="000000"/>
          <w:sz w:val="15"/>
          <w:szCs w:val="15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Вышнедеревенского  сельсовета Льговского  района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F75248" w:rsidRDefault="00F75248" w:rsidP="00F75248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Программу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Вышнедеревенского   сельсовета Льговского района согласно приложению.</w:t>
      </w:r>
    </w:p>
    <w:p w:rsidR="00F75248" w:rsidRDefault="00F75248" w:rsidP="00F75248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Контроль за исполнением настоящего постановления возложить на заместителя главы Администрации Вышнедеревенского   сельсовета  Е.А.Красникову.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Настоящее Постановление вступает в силу со дня его официального опубликования.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 Обеспечить размещение настоящего Постановления на официальном сайте администрации Вышнедеревенского   сельсовета Льговского района в информационно-коммуникационной сети "Интернет"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 Вышнедеревенского  сельсовета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 Н.В.Карамышева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Вышнедеревенского сельсовета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Льговского района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09.11.2022г. N94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Программа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Вышнедеревенского  сельсовета Льговского района  (далее также - программа профилактики)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 Анализ текущего состояния осуществления вида контроля.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принятием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Федерального закона</w:t>
        </w:r>
      </w:hyperlink>
      <w:r>
        <w:rPr>
          <w:rFonts w:ascii="Tahoma" w:hAnsi="Tahoma" w:cs="Tahoma"/>
          <w:color w:val="000000"/>
          <w:sz w:val="15"/>
          <w:szCs w:val="15"/>
        </w:rPr>
        <w:t> от 11.06.2021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(далее - Федеральный закон N 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 Вышнедеревенского  сельсовета Льговского района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 принятия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Федерального закона</w:t>
        </w:r>
      </w:hyperlink>
      <w:r>
        <w:rPr>
          <w:rFonts w:ascii="Tahoma" w:hAnsi="Tahoma" w:cs="Tahoma"/>
          <w:color w:val="000000"/>
          <w:sz w:val="15"/>
          <w:szCs w:val="15"/>
        </w:rPr>
        <w:t> N 170-ФЗ контроль в сфере благоустройства не осуществлялся на системной основе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Федеральным 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Курской области от 04.01.2003г. N 1-ЗКО "Об административных правонарушениях в Курской области".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 Описание текущего развития профилактической деятельности контрольного органа.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Профилактическая деятельность в соответствии с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Федеральным 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администрацией Вышнедеревенского   сельсовета Льговского района (далее также - администрация или контрольный орган) на системной основе не осуществлялась.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1.3. К проблемам, на решение которых направлена программа профилактики, относятся случаи: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ненадлежащего содержания прилегающих территорий;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несвоевременной очистки кровель зданий, сооружений от снега, наледи и сосулек;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не устранения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 складирования твердых коммунальных отходов вне выделенных для такого складирования мест;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 выгула животных и выпаса сельскохозяйственных животных и птиц на территориях общего пользования.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 Цели и задачи реализации программы профилактики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 Целями профилактики рисков причинения вреда (ущерба) охраняемым законом ценностям являются: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стимулирование добросовестного соблюдения обязательных требований всеми контролируемыми лицами;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 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 Перечень профилактических мероприятий,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сроки (периодичность) их проведения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 Перечень профилактических мероприятий, сроки (периодичность) их проведения представлены в таблице.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2139"/>
        <w:gridCol w:w="2509"/>
        <w:gridCol w:w="1741"/>
        <w:gridCol w:w="1892"/>
      </w:tblGrid>
      <w:tr w:rsidR="00F75248" w:rsidTr="00F7524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мероприятия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мероприятия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реализации мероприятия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за реализацию мероприятия исполнитель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 Размещение сведений по вопросам соблюдения обязательных требований на официальном сайте администрации в разделе "Контрольно-надзорная </w:t>
            </w:r>
            <w:r>
              <w:rPr>
                <w:sz w:val="15"/>
                <w:szCs w:val="15"/>
              </w:rPr>
              <w:lastRenderedPageBreak/>
              <w:t>деятельность"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Ежегодно,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 сельсовета Льговского района</w:t>
            </w:r>
          </w:p>
        </w:tc>
      </w:tr>
      <w:tr w:rsidR="00F75248" w:rsidTr="00F752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 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 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Ежегодно,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Подготовка доклада о правоприменительной практике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1 июня 2023 года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Г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доклада о правоприменительной практике на официальном сайте администрации в разделе "Контрольно-надзорная деятельность"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1 июля 2023 года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Вышнедеревенского  сельсовета Льговского района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 организация и осуществление контроля в сфере благоустройства;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 порядок осуществления контрольных мероприятий;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 порядок обжалования действий (бездействия) должностных лиц, уполномоченных </w:t>
            </w:r>
            <w:r>
              <w:rPr>
                <w:sz w:val="15"/>
                <w:szCs w:val="15"/>
              </w:rPr>
              <w:lastRenderedPageBreak/>
              <w:t>осуществлять муниципальный контроль;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 Консультирование контролируемых лиц в устной форме по телефону, по видео-конференц-связи и на личном приеме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обращении лица, нуждающегося в консультировании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  района, специалист</w:t>
            </w:r>
          </w:p>
        </w:tc>
      </w:tr>
      <w:tr w:rsidR="00F75248" w:rsidTr="00F752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 Консультирование контролируемых лиц в письменной форме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sz w:val="15"/>
                <w:szCs w:val="15"/>
              </w:rPr>
              <w:lastRenderedPageBreak/>
              <w:t>законодательством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5248" w:rsidRDefault="00F75248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 Консультирование контролируемых лиц путем размещения на официальном сайте администрации в разделе "Контрольно-надзорная деятельность" письменного разъяснения, подписанного главой (заместителем главы) _______________ (наименование муниципального образования)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 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75248" w:rsidTr="00F7524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отношении иных контролируемых лиц - по мере необходимости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 Показатели результативности и эффективности программы профилактики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Показатели результативности программы профилактики определяются в соответствии со следующей таблицей.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6240"/>
        <w:gridCol w:w="2550"/>
      </w:tblGrid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 п/п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Полнота информации, размещенной на официальном сайте администрации в соответствии с </w:t>
            </w:r>
            <w:hyperlink r:id="rId12" w:history="1">
              <w:r>
                <w:rPr>
                  <w:rStyle w:val="a3"/>
                  <w:color w:val="33A6E3"/>
                  <w:sz w:val="15"/>
                  <w:szCs w:val="15"/>
                </w:rPr>
                <w:t>частью 3 статьи 46</w:t>
              </w:r>
            </w:hyperlink>
            <w:r>
              <w:rPr>
                <w:sz w:val="15"/>
                <w:szCs w:val="15"/>
              </w:rPr>
              <w:t> Федерального закона от 31.07.2020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100%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100%</w:t>
            </w:r>
          </w:p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F75248" w:rsidTr="00F75248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проведенных обязательных профилактических визитов (в отношении </w:t>
            </w:r>
            <w:r>
              <w:rPr>
                <w:sz w:val="15"/>
                <w:szCs w:val="15"/>
              </w:rPr>
              <w:lastRenderedPageBreak/>
              <w:t>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5248" w:rsidRDefault="00F7524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100%</w:t>
            </w:r>
          </w:p>
        </w:tc>
      </w:tr>
    </w:tbl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рисков, по итогам проведенных профилактических мероприятий.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Текущая (ежеквартальная) оценка результативности и эффективности программы профилактики осуществляется Главой Администрации Вышнедеревенского сельсовета Льговского района.</w:t>
      </w:r>
    </w:p>
    <w:p w:rsidR="00F75248" w:rsidRDefault="00F75248" w:rsidP="00F7524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Ежегодная оценка результативности и эффективности программы профилактики осуществляется Администраций Вышнедеревенского  сельсовета Льговского района.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подготавливается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рисков.</w:t>
      </w:r>
    </w:p>
    <w:p w:rsidR="00E42760" w:rsidRPr="00F75248" w:rsidRDefault="00E42760" w:rsidP="00F75248">
      <w:pPr>
        <w:rPr>
          <w:szCs w:val="28"/>
        </w:rPr>
      </w:pPr>
    </w:p>
    <w:sectPr w:rsidR="00E42760" w:rsidRPr="00F75248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5705A"/>
    <w:multiLevelType w:val="multilevel"/>
    <w:tmpl w:val="175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736BA"/>
    <w:multiLevelType w:val="multilevel"/>
    <w:tmpl w:val="8E6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1"/>
  </w:num>
  <w:num w:numId="5">
    <w:abstractNumId w:val="12"/>
  </w:num>
  <w:num w:numId="6">
    <w:abstractNumId w:val="26"/>
  </w:num>
  <w:num w:numId="7">
    <w:abstractNumId w:val="6"/>
  </w:num>
  <w:num w:numId="8">
    <w:abstractNumId w:val="17"/>
  </w:num>
  <w:num w:numId="9">
    <w:abstractNumId w:val="23"/>
  </w:num>
  <w:num w:numId="10">
    <w:abstractNumId w:val="1"/>
  </w:num>
  <w:num w:numId="11">
    <w:abstractNumId w:val="31"/>
  </w:num>
  <w:num w:numId="12">
    <w:abstractNumId w:val="25"/>
  </w:num>
  <w:num w:numId="13">
    <w:abstractNumId w:val="10"/>
  </w:num>
  <w:num w:numId="14">
    <w:abstractNumId w:val="28"/>
  </w:num>
  <w:num w:numId="15">
    <w:abstractNumId w:val="24"/>
  </w:num>
  <w:num w:numId="16">
    <w:abstractNumId w:val="5"/>
  </w:num>
  <w:num w:numId="17">
    <w:abstractNumId w:val="27"/>
  </w:num>
  <w:num w:numId="18">
    <w:abstractNumId w:val="3"/>
  </w:num>
  <w:num w:numId="19">
    <w:abstractNumId w:val="34"/>
  </w:num>
  <w:num w:numId="20">
    <w:abstractNumId w:val="4"/>
  </w:num>
  <w:num w:numId="21">
    <w:abstractNumId w:val="22"/>
  </w:num>
  <w:num w:numId="22">
    <w:abstractNumId w:val="18"/>
  </w:num>
  <w:num w:numId="23">
    <w:abstractNumId w:val="11"/>
  </w:num>
  <w:num w:numId="24">
    <w:abstractNumId w:val="13"/>
  </w:num>
  <w:num w:numId="25">
    <w:abstractNumId w:val="20"/>
  </w:num>
  <w:num w:numId="26">
    <w:abstractNumId w:val="30"/>
  </w:num>
  <w:num w:numId="27">
    <w:abstractNumId w:val="29"/>
  </w:num>
  <w:num w:numId="28">
    <w:abstractNumId w:val="19"/>
  </w:num>
  <w:num w:numId="29">
    <w:abstractNumId w:val="9"/>
  </w:num>
  <w:num w:numId="30">
    <w:abstractNumId w:val="0"/>
  </w:num>
  <w:num w:numId="31">
    <w:abstractNumId w:val="16"/>
  </w:num>
  <w:num w:numId="32">
    <w:abstractNumId w:val="33"/>
  </w:num>
  <w:num w:numId="33">
    <w:abstractNumId w:val="32"/>
  </w:num>
  <w:num w:numId="34">
    <w:abstractNumId w:val="1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F13535"/>
    <w:rsid w:val="00F27BDB"/>
    <w:rsid w:val="00F72F8D"/>
    <w:rsid w:val="00F75248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0889843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0889843/0" TargetMode="Externa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1399931/0" TargetMode="External"/><Relationship Id="rId11" Type="http://schemas.openxmlformats.org/officeDocument/2006/relationships/hyperlink" Target="http://municipal.garant.ru/document/redirect/12164247/0" TargetMode="External"/><Relationship Id="rId5" Type="http://schemas.openxmlformats.org/officeDocument/2006/relationships/hyperlink" Target="http://municipal.garant.ru/document/redirect/74449814/44" TargetMode="External"/><Relationship Id="rId10" Type="http://schemas.openxmlformats.org/officeDocument/2006/relationships/hyperlink" Target="http://municipal.garant.ru/document/redirect/831111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424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71</cp:revision>
  <dcterms:created xsi:type="dcterms:W3CDTF">2023-08-22T03:59:00Z</dcterms:created>
  <dcterms:modified xsi:type="dcterms:W3CDTF">2023-08-23T12:41:00Z</dcterms:modified>
</cp:coreProperties>
</file>