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64" w:rsidRPr="007F1964" w:rsidRDefault="007F1964" w:rsidP="007F1964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7F1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 от 17 марта 2023 г. № 8</w:t>
      </w:r>
      <w:proofErr w:type="gramStart"/>
      <w:r w:rsidRPr="007F1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7F1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проведении публичных слушаний по проекту решения Собрания депутатов </w:t>
      </w:r>
      <w:proofErr w:type="spellStart"/>
      <w:r w:rsidRPr="007F1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«Об исполнении бюджета </w:t>
      </w:r>
      <w:proofErr w:type="spellStart"/>
      <w:r w:rsidRPr="007F1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Курской области за 2022 год»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СОБРАНИЕ ДЕПУТАТОВ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ВЫШНЕДЕРЕВЕНСКОГОСЕЛЬСОВЕТА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 РАЙОНА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РЕШЕНИЕ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 17 марта 2023 г.                                 №  8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О проведении публичных слушаний по проекту решения Собрания депутатов </w:t>
      </w:r>
      <w:proofErr w:type="spellStart"/>
      <w:r w:rsidRPr="007F196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Льговского района «Об исполнении бюджета </w:t>
      </w:r>
      <w:proofErr w:type="spellStart"/>
      <w:r w:rsidRPr="007F196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Льговского  района Курской области за 2022 год»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Собрание депутатов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сельсовета Льговского района        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 РЕШИЛО: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 Утвердить прилагаемый Временный порядок проведения публичных слушаний по проекту  решения Собрания депутатов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«Об исполнении бюджета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  района Курской области за 2022 год»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2. Обнародовать Временный порядок проведения публичных слушаний по проекту решения Собрания депутатов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«Об исполнении бюджета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  района Курской области</w:t>
      </w:r>
      <w:proofErr w:type="gram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»н</w:t>
      </w:r>
      <w:proofErr w:type="gram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 4 информационных стендах, расположенных: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1-й: здание администрации 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области, с</w:t>
      </w:r>
      <w:proofErr w:type="gram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.В</w:t>
      </w:r>
      <w:proofErr w:type="gram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ышние Деревеньки; 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2-й – здание ПО «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Льговское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»  Льговского района Курской области,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</w:t>
      </w:r>
      <w:proofErr w:type="gram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.М</w:t>
      </w:r>
      <w:proofErr w:type="gram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алеевка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3-й – здание магазина ПО «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Льговское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» Льговского района Курской области,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</w:t>
      </w:r>
      <w:proofErr w:type="gram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.К</w:t>
      </w:r>
      <w:proofErr w:type="gram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ромскиеБыки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;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4-й –  здание МКУК «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Цуканово-Бобрикский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СДК» Льговского района Курской области,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</w:t>
      </w:r>
      <w:proofErr w:type="gram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.Ц</w:t>
      </w:r>
      <w:proofErr w:type="gram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уканово-Бобрик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Провести публичные слушания по проекту решения Собрания депутатов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</w:t>
      </w:r>
      <w:proofErr w:type="gram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«О</w:t>
      </w:r>
      <w:proofErr w:type="gram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б утверждении отчета об  исполнении бюджета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  района Курской области за 2022 год  5 апреля 2023 года в 12час. 00 мин. По адресу: Курская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область,Льговский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район,с</w:t>
      </w:r>
      <w:proofErr w:type="gram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.В</w:t>
      </w:r>
      <w:proofErr w:type="gram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ышние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Деревеньки,здание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администрации .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 Настоящее Решение обнародовать на указанных в п.2 информационных стендах.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Собрания депутатов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                                                      Ю.В.Абакумов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сельсовета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  района                                                     Н.В.Карамышева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Ут</w:t>
      </w:r>
      <w:r w:rsidRPr="007F196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вержден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решением Собрания депутатов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 района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Курской области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17 марта 2023 года № 8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ВРЕМЕННЫЙ ПОРЯДОК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проведения публичных слушаний по проекту решения Собрания депутатов </w:t>
      </w:r>
      <w:proofErr w:type="spellStart"/>
      <w:r w:rsidRPr="007F196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Льговского района «Об исполнении бюджета </w:t>
      </w:r>
      <w:proofErr w:type="spellStart"/>
      <w:r w:rsidRPr="007F196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Льговского  района Курской области за 2022 год»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</w:t>
      </w: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 xml:space="preserve">депутатов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Вышнедеревенскогосельсовета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Льговского района «Об исполнении бюджета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  района Курской области»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2.  Публичные слушания по проекту решения Собрания депутатов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«Об исполнении бюджета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  района Курской области</w:t>
      </w:r>
      <w:proofErr w:type="gram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»я</w:t>
      </w:r>
      <w:proofErr w:type="gram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вляются одним из способов непосредственного участия граждан в осуществлении местного самоуправления.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Обсуждение проекта решения Собрания депутатов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Вышнедеревенскогосельсовета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Льговского района</w:t>
      </w:r>
      <w:proofErr w:type="gram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«О</w:t>
      </w:r>
      <w:proofErr w:type="gram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б исполнении бюджета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 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«Об исполнении бюджета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  района Курской области»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района. Дан</w:t>
      </w: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softHyphen/>
        <w:t>ное решение подлежит обнародованию на информационных стендах, рас</w:t>
      </w: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softHyphen/>
        <w:t>положенных: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1-й: здание администрации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области, с</w:t>
      </w:r>
      <w:proofErr w:type="gram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.В</w:t>
      </w:r>
      <w:proofErr w:type="gram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ышние Деревеньки;  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2-й – здание ПО «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Льговское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»  Льговского района Курской области,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</w:t>
      </w:r>
      <w:proofErr w:type="gram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.М</w:t>
      </w:r>
      <w:proofErr w:type="gram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алеевка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3-й – здание магазина ПО «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Льговское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» Льговского района Курской области,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</w:t>
      </w:r>
      <w:proofErr w:type="gram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.К</w:t>
      </w:r>
      <w:proofErr w:type="gram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ромские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Быки;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4-й – здание МКУК «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Цуканово-Бобрикский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СДК» Льговского района Курской области,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</w:t>
      </w:r>
      <w:proofErr w:type="gram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.Ц</w:t>
      </w:r>
      <w:proofErr w:type="gram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уканово-БобрикЛьговского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района   не позднее, чем за 7 дней до дня публичных слушаний.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4. В публичных слушаниях могут принимать участие все желающие граждане, постоянно проживающие на территории  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ВышнедеревенскогосельсоветаЛьговского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района.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  Председательствующим на публичных слушаниях является    Пред</w:t>
      </w: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softHyphen/>
        <w:t xml:space="preserve">седатель Собрания депутатов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 рай</w:t>
      </w: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softHyphen/>
        <w:t xml:space="preserve">она, либо председатель комиссии по обсуждению проекта решения Собрания депутатов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</w:t>
      </w:r>
      <w:proofErr w:type="gram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«О</w:t>
      </w:r>
      <w:proofErr w:type="gram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б исполнении бюджета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  района Курской области», приему и учету предложений по нему (далее - комиссия).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Затем слово предоставляется членам комиссии, по</w:t>
      </w: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7. По результатам публичных слушаний принимаются рекомендации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попроекту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решения Собрания депутатов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«Об исполнении бюджета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  района Курской области» Рекомендации считаются принятыми, если за них проголосовало более половины присутствующих на публичных слушаниях граждан.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8.  Протокол публичных слушаний вместе с принятыми на них рекомендациями направляется Собранию депутатов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ВышнедеревенскогосельсоветаЛьговского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района Курской области и обнародуется на информационных стендах, ука</w:t>
      </w: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softHyphen/>
        <w:t>занных в п. 3.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 района Курской области.</w:t>
      </w:r>
    </w:p>
    <w:p w:rsidR="007F1964" w:rsidRPr="007F1964" w:rsidRDefault="007F1964" w:rsidP="007F1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196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42760" w:rsidRPr="007F1964" w:rsidRDefault="00E42760" w:rsidP="007F1964">
      <w:pPr>
        <w:rPr>
          <w:szCs w:val="28"/>
        </w:rPr>
      </w:pPr>
    </w:p>
    <w:sectPr w:rsidR="00E42760" w:rsidRPr="007F1964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87633"/>
    <w:multiLevelType w:val="multilevel"/>
    <w:tmpl w:val="AC9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0B3DA1"/>
    <w:multiLevelType w:val="multilevel"/>
    <w:tmpl w:val="06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74B9E"/>
    <w:rsid w:val="000B0719"/>
    <w:rsid w:val="000C5AC4"/>
    <w:rsid w:val="000D1549"/>
    <w:rsid w:val="00135DD6"/>
    <w:rsid w:val="00164A99"/>
    <w:rsid w:val="001A7D20"/>
    <w:rsid w:val="001F2387"/>
    <w:rsid w:val="002D5181"/>
    <w:rsid w:val="002E37AE"/>
    <w:rsid w:val="002F265C"/>
    <w:rsid w:val="003B12EB"/>
    <w:rsid w:val="003D132A"/>
    <w:rsid w:val="003D7B41"/>
    <w:rsid w:val="003E1DC7"/>
    <w:rsid w:val="00403325"/>
    <w:rsid w:val="0040724F"/>
    <w:rsid w:val="0042276E"/>
    <w:rsid w:val="004B5FC5"/>
    <w:rsid w:val="00514F78"/>
    <w:rsid w:val="005C23C2"/>
    <w:rsid w:val="005F46A9"/>
    <w:rsid w:val="00626711"/>
    <w:rsid w:val="00640CE7"/>
    <w:rsid w:val="0065696C"/>
    <w:rsid w:val="006C0149"/>
    <w:rsid w:val="0071464B"/>
    <w:rsid w:val="007C20DC"/>
    <w:rsid w:val="007C5F54"/>
    <w:rsid w:val="007F1964"/>
    <w:rsid w:val="00836983"/>
    <w:rsid w:val="008F3345"/>
    <w:rsid w:val="0095418A"/>
    <w:rsid w:val="009C7270"/>
    <w:rsid w:val="009E1756"/>
    <w:rsid w:val="00A4064F"/>
    <w:rsid w:val="00A86FB2"/>
    <w:rsid w:val="00AA7968"/>
    <w:rsid w:val="00B503A6"/>
    <w:rsid w:val="00C10853"/>
    <w:rsid w:val="00CC7F34"/>
    <w:rsid w:val="00CE2655"/>
    <w:rsid w:val="00CF4F4B"/>
    <w:rsid w:val="00D06D90"/>
    <w:rsid w:val="00D1299D"/>
    <w:rsid w:val="00D22582"/>
    <w:rsid w:val="00DC76DC"/>
    <w:rsid w:val="00E007D8"/>
    <w:rsid w:val="00E1593B"/>
    <w:rsid w:val="00E42760"/>
    <w:rsid w:val="00E61D4C"/>
    <w:rsid w:val="00E64D28"/>
    <w:rsid w:val="00EC53F8"/>
    <w:rsid w:val="00F13535"/>
    <w:rsid w:val="00F27BDB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44</cp:revision>
  <dcterms:created xsi:type="dcterms:W3CDTF">2023-08-22T03:59:00Z</dcterms:created>
  <dcterms:modified xsi:type="dcterms:W3CDTF">2023-08-23T06:12:00Z</dcterms:modified>
</cp:coreProperties>
</file>