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11" w:rsidRDefault="00A12011" w:rsidP="00A120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15.03.2021 г. № 14 с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ышние Деревеньки 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  РАЙОНА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КУРСКОЙ ОБЛАСТИ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u w:val="single"/>
        </w:rPr>
        <w:t>от 15.03.2021 г.  № 14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ышние Деревеньки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  мерах по реализации Указа Президента Российской Федерации от 10 декабря 2020 года № 778 «О мерах по реализации отдельных положений Федерального закона 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 соответствии Федеральным законом от 25 декабря 2008 года № 273-ФЗ «О противодействии коррупции», Указом Президента Российской Федерации от 10 декабря 2020 года № 778 «О мерах по реализации отдельных положений Федерального закона 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Курской области от 30 декабря 2020 № 433-пг «О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мерах по реализации Указа Президента Российской Федерации от 10 декабря 2020 года № 778 «О мерах по реализации отдельных положений Федерального закона 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постановляет:</w:t>
      </w:r>
      <w:proofErr w:type="gramEnd"/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 1. Установить, что с 1 января по 30 июня 2021 года включительно граждане, претендующие на замещение должностей муниципальной службы, а также муниципальные служащие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  сельсовета Льговского района Курской области, не предусмотренные перечнем должностей, утвержденным  Решением Собрания депутатов   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от 27.02.2015 №8 «Об утверждении </w:t>
      </w:r>
      <w:hyperlink r:id="rId5" w:anchor="Par35" w:tooltip="Ссылка на текущий документ" w:history="1">
        <w:proofErr w:type="gramStart"/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Перечн</w:t>
        </w:r>
      </w:hyperlink>
      <w:r>
        <w:rPr>
          <w:rFonts w:ascii="Tahoma" w:hAnsi="Tahoma" w:cs="Tahoma"/>
          <w:color w:val="000000"/>
          <w:sz w:val="15"/>
          <w:szCs w:val="15"/>
        </w:rPr>
        <w:t>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должностей муниципальной службы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района, при назначении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на которые граждане и при замещении которых муниципальные служащие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детей», и претендующие на замещение должностей муниципальной службы, и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области, предусмотренных этим перечнем, вместе со сведениями, представляемыми по форме справки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Уведомление, предусмотренное пунктом 1 настоящего</w:t>
      </w:r>
      <w:r>
        <w:rPr>
          <w:rFonts w:ascii="Tahoma" w:hAnsi="Tahoma" w:cs="Tahoma"/>
          <w:color w:val="000000"/>
          <w:sz w:val="15"/>
          <w:szCs w:val="15"/>
        </w:rPr>
        <w:br/>
        <w:t>постановления, представляется по состоянию на первое число месяца,</w:t>
      </w:r>
      <w:r>
        <w:rPr>
          <w:rFonts w:ascii="Tahoma" w:hAnsi="Tahoma" w:cs="Tahoma"/>
          <w:color w:val="000000"/>
          <w:sz w:val="15"/>
          <w:szCs w:val="15"/>
        </w:rPr>
        <w:br/>
        <w:t>предшествующего месяцу подачи документов для замещения</w:t>
      </w:r>
      <w:r>
        <w:rPr>
          <w:rFonts w:ascii="Tahoma" w:hAnsi="Tahoma" w:cs="Tahoma"/>
          <w:color w:val="000000"/>
          <w:sz w:val="15"/>
          <w:szCs w:val="15"/>
        </w:rPr>
        <w:br/>
        <w:t>соответствующей должности.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 3.         Утвердить прилагаемые изменения, которые вносятся</w:t>
      </w:r>
      <w:r>
        <w:rPr>
          <w:rFonts w:ascii="Tahoma" w:hAnsi="Tahoma" w:cs="Tahoma"/>
          <w:color w:val="000000"/>
          <w:sz w:val="15"/>
          <w:szCs w:val="15"/>
        </w:rPr>
        <w:br/>
        <w:t xml:space="preserve">в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от  30.11.2012г  № 77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и членов их семей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и предоставления этих сведений средствам массовой информации для опубликования»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</w:tblGrid>
      <w:tr w:rsidR="00A12011" w:rsidTr="00A12011">
        <w:trPr>
          <w:trHeight w:val="60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2011" w:rsidRDefault="00A12011">
            <w:pPr>
              <w:pStyle w:val="a4"/>
              <w:spacing w:before="0" w:beforeAutospacing="0" w:after="0" w:afterAutospacing="0" w:line="60" w:lineRule="atLeas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– Красникову Е.А.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Постановление вступает в силу со дня подписания и распространяется на правоотношения, возникшие с 01.01.2021 года.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                             В.Г.Гоготов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Утверждены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15.03.2021 №14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Изменения,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которые вносятся в  постановление Администрации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от  30.11.2012г  № 77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и членов их семей на официальном сайте Администрации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 района Курской области и предоставления этих сведений средствам массовой информации для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опубликования»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Пункт 2 Порядка размещения сведений о доходах, об имуществе и обязательствах имущественного характера  муниципальных служащих Администрации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сельсовета и членов их семей в сети Интернет  и предоставления этих сведений средствам  массовой информации для опубликования,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 района Курской области от  30.11.2012г  № 77«Об утверждении Порядка размещения сведений о доходах, об имуществе и обязательствах имущественного характера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 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сельсовета и членов их семей в сети Интернет  и предоставления этих сведений средствам  массовой информации для опубликования», добавить пунктом г) следующего содержания: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«г) сведения  об источниках получателя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отчетному периоду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.».</w:t>
      </w:r>
      <w:proofErr w:type="gramEnd"/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2011" w:rsidRDefault="00A12011" w:rsidP="00A120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A12011" w:rsidRDefault="00E42760" w:rsidP="00A12011">
      <w:pPr>
        <w:rPr>
          <w:szCs w:val="28"/>
        </w:rPr>
      </w:pPr>
    </w:p>
    <w:sectPr w:rsidR="00E42760" w:rsidRPr="00A1201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0"/>
  </w:num>
  <w:num w:numId="7">
    <w:abstractNumId w:val="33"/>
  </w:num>
  <w:num w:numId="8">
    <w:abstractNumId w:val="14"/>
  </w:num>
  <w:num w:numId="9">
    <w:abstractNumId w:val="7"/>
  </w:num>
  <w:num w:numId="10">
    <w:abstractNumId w:val="26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29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2"/>
  </w:num>
  <w:num w:numId="21">
    <w:abstractNumId w:val="6"/>
  </w:num>
  <w:num w:numId="22">
    <w:abstractNumId w:val="32"/>
  </w:num>
  <w:num w:numId="23">
    <w:abstractNumId w:val="31"/>
  </w:num>
  <w:num w:numId="24">
    <w:abstractNumId w:val="9"/>
  </w:num>
  <w:num w:numId="25">
    <w:abstractNumId w:val="16"/>
  </w:num>
  <w:num w:numId="26">
    <w:abstractNumId w:val="18"/>
  </w:num>
  <w:num w:numId="27">
    <w:abstractNumId w:val="19"/>
  </w:num>
  <w:num w:numId="28">
    <w:abstractNumId w:val="30"/>
  </w:num>
  <w:num w:numId="29">
    <w:abstractNumId w:val="27"/>
  </w:num>
  <w:num w:numId="30">
    <w:abstractNumId w:val="28"/>
  </w:num>
  <w:num w:numId="31">
    <w:abstractNumId w:val="21"/>
  </w:num>
  <w:num w:numId="32">
    <w:abstractNumId w:val="0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B0719"/>
    <w:rsid w:val="000C5AC4"/>
    <w:rsid w:val="000D1549"/>
    <w:rsid w:val="000D2B74"/>
    <w:rsid w:val="000E4D40"/>
    <w:rsid w:val="000F7B2F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Name\AppData\Local\Temp\Rar$DIa8132.22369\%E2%84%9634%20%D0%BE%D1%82%2020.01.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180</cp:revision>
  <dcterms:created xsi:type="dcterms:W3CDTF">2023-08-22T03:59:00Z</dcterms:created>
  <dcterms:modified xsi:type="dcterms:W3CDTF">2023-08-24T13:16:00Z</dcterms:modified>
</cp:coreProperties>
</file>