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6B" w:rsidRDefault="00BF656B" w:rsidP="00BF65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08.06.2021г №36 ----------------------------------- с.Вышние Деревеньки 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   РАЙОНА КУРСКОЙ ОБЛАСТИ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08.06.2021г     №36</w:t>
      </w:r>
      <w:r>
        <w:rPr>
          <w:rFonts w:ascii="Tahoma" w:hAnsi="Tahoma" w:cs="Tahoma"/>
          <w:b/>
          <w:bCs/>
          <w:color w:val="000000"/>
          <w:sz w:val="15"/>
          <w:szCs w:val="15"/>
          <w:u w:val="single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  <w:u w:val="single"/>
        </w:rPr>
        <w:t>-----------------------------------</w:t>
      </w:r>
      <w:r>
        <w:rPr>
          <w:rFonts w:ascii="Tahoma" w:hAnsi="Tahoma" w:cs="Tahoma"/>
          <w:b/>
          <w:bCs/>
          <w:color w:val="000000"/>
          <w:sz w:val="15"/>
          <w:szCs w:val="15"/>
          <w:u w:val="single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  <w:u w:val="single"/>
        </w:rPr>
        <w:t>с.Вышние Деревеньки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положения о порядке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формирования, ведения, обязательного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опубликования перечня муниципального имущества,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свободного от прав третьих лиц (за исключением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имущественных прав субъектов малого и среднего предпринимательства, самозанятых граждан, права хозяйственного ведения, права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оперативного управления) предназначенного для передачи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во владение и (или) пользование субъектам малого и среднего предпринимательства, самозанятым гражданам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 организациям, образующим инфраструктуру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поддержки субъектов малого и среднего предпринимательства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 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№645», Уставом муниципального образования «Вышнедеревенский сельсовет», Администрация Вышнедеревенского сельсовета Льговского района Курской области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1. Утвердить 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 Признать утратившим силу постановление Администрации  Вышнедеревенского сельсовета Льговского района Курской области от 21.10.2020 №88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«Вышнедеревенский  сельсовет» Льговского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о порядке и условиях предоставления в аренду включенного в перечень муниципального имущества».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  Администрация Вышнедеревенского сельсовета Льговского района осуществляет: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3.1 Формирование, утверждение, ведение (в том числе ежегодное дополнение) до 1 ноября текущего года и обязательное опубликование, и размещение в сети Интернет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перечня</w:t>
        </w:r>
      </w:hyperlink>
      <w:r>
        <w:rPr>
          <w:rFonts w:ascii="Tahoma" w:hAnsi="Tahoma" w:cs="Tahoma"/>
          <w:color w:val="000000"/>
          <w:sz w:val="15"/>
          <w:szCs w:val="15"/>
        </w:rPr>
        <w:t> 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предусмотренного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частью 4 статьи 18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3.2 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перечень</w:t>
        </w:r>
      </w:hyperlink>
      <w:r>
        <w:rPr>
          <w:rFonts w:ascii="Tahoma" w:hAnsi="Tahoma" w:cs="Tahoma"/>
          <w:color w:val="000000"/>
          <w:sz w:val="15"/>
          <w:szCs w:val="15"/>
        </w:rPr>
        <w:t>,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4. Администрация Вышнедеревенского сельсовета Льговского района: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при проведении конкурсов и аукционов на право заключения договоров аренды с субъектами малого и среднего предпринимательства, самозанятыми гражданами в отношении муниципального имущества, включенного в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перечень</w:t>
        </w:r>
      </w:hyperlink>
      <w:r>
        <w:rPr>
          <w:rFonts w:ascii="Tahoma" w:hAnsi="Tahoma" w:cs="Tahoma"/>
          <w:color w:val="000000"/>
          <w:sz w:val="15"/>
          <w:szCs w:val="15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в течение года с даты включения муниципального имущества в </w:t>
      </w: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перечень</w:t>
        </w:r>
      </w:hyperlink>
      <w:r>
        <w:rPr>
          <w:rFonts w:ascii="Tahoma" w:hAnsi="Tahoma" w:cs="Tahoma"/>
          <w:color w:val="000000"/>
          <w:sz w:val="15"/>
          <w:szCs w:val="15"/>
        </w:rPr>
        <w:t> 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предпринимательства, самозанятых граждан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«О защите конкуренции».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       4.1 при заключении с субъектами малого и среднего предпринимательства, самозанятыми гражданами договоров аренды в отношении муниципального имущества, включенного в </w:t>
      </w:r>
      <w:hyperlink r:id="rId1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перечень</w:t>
        </w:r>
      </w:hyperlink>
      <w:r>
        <w:rPr>
          <w:rFonts w:ascii="Tahoma" w:hAnsi="Tahoma" w:cs="Tahoma"/>
          <w:color w:val="000000"/>
          <w:sz w:val="15"/>
          <w:szCs w:val="15"/>
        </w:rPr>
        <w:t>, предусматривать следующие условия: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а) срок договора аренды составляет не менее 5 лет;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б) арендная плата вносится в следующем порядке: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в первый год аренды - 40 процентов размера арендной платы;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во второй год аренды - 60 процентов размера арендной платы;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в третий год аренды - 80 процентов размера арендной платы;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- в четвертый год аренды и далее - 100 процентов размера арендной платы.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5.  Настоящее постановление вступает в силу с даты  подписания и подлежит официальному опубликованию и размещению на официальном сайте муниципального образования «Вышнедеревенский сельсовет» Льговского района в сети Интернет.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 В.Г.Гоготов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08.06.2021 г. № 36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ПОЛОЖЕНИЕ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порядке формирования, ведения, обязательного опубликования перечня муниципального имущества, 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 Общие положения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 1.1 Настоящее Положение определяет порядок формирования, ведения и  обязательного опубликования перечня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1.2 Перечень представляет собой реестр объектов муниципальной собственности Вышнедеревенского сельсовета Льговского района, предназначенных для использования исключительно в целях предоставления их во владение и (или) в пользование субъектам МСП, самозанятым  гражданам и организациям, образующим инфраструктуру поддержки субъектов МСП (далее - объекты).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самозанятым гражданам и организациям, образующим инфраструктуру поддержки субъектов МСП, а также может быть отчуждено на возмездной основе в собственность субъектов МСП, самозанятым гражданам в соответствии с </w:t>
      </w:r>
      <w:hyperlink r:id="rId1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частью 2.1 статьи 9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1.4 Запрещается продажа переданного субъектам МСП, самозанятым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самозанятым гражданам в соответствии с </w:t>
      </w:r>
      <w:hyperlink r:id="rId13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частью 2.1 статьи 9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№ 159-ФЗ.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 Порядок формирования и ведения Перечня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2.1 Объекты, включаемые в Перечень, должны соответствовать следующим требованиям: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1) находиться в муниципальной собственности Вышнедеревенского сельсовета Льговского района;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2) быть свободными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3) не быть ограниченным в обороте;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4) не являться объектом религиозного назначения;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5) не являться объектом незавершенного строительства;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6) в отношении муниципального имущества не принято решение о предоставлении его иным лицам;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7) муниципальное имущество не включено в прогнозный план (программу) приватизации имущества, находящегося в муниципальной собственности Вышнедеревенского сельсовета Льговского района;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8) муниципальное имущество не признано аварийным и подлежащим сносу или реконструкции.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       2.2 Перечень формируется по </w:t>
      </w:r>
      <w:hyperlink r:id="rId14" w:anchor="P12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форме</w:t>
        </w:r>
      </w:hyperlink>
      <w:r>
        <w:rPr>
          <w:rFonts w:ascii="Tahoma" w:hAnsi="Tahoma" w:cs="Tahoma"/>
          <w:color w:val="000000"/>
          <w:sz w:val="15"/>
          <w:szCs w:val="15"/>
        </w:rPr>
        <w:t> согласно приложению к настоящему Положению.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2.3 Перечень утверждается постановлением Администрации Вышнедеревенгского сельсовета Льговского района с ежегодным - до 1 ноября текущего года дополнением его муниципальным имуществом.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2.4 Внесение сведений о муниципальном имуществе в </w:t>
      </w:r>
      <w:hyperlink r:id="rId1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перечень</w:t>
        </w:r>
      </w:hyperlink>
      <w:r>
        <w:rPr>
          <w:rFonts w:ascii="Tahoma" w:hAnsi="Tahoma" w:cs="Tahoma"/>
          <w:color w:val="000000"/>
          <w:sz w:val="15"/>
          <w:szCs w:val="15"/>
        </w:rPr>
        <w:t> (в том числе ежегодное дополнение), а также исключение сведений о муниципальном имуществе из перечня осуществляются постановлением Администрации Вышнедеревенского сельсовета Льговского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самозанятых граждан,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самозанятых граждан.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2.5 Рассмотрение предложения, указанного в </w:t>
      </w:r>
      <w:hyperlink r:id="rId16" w:anchor="Par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пункте 2.4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раздела Администрацией Вышнедеревенского сельсовета Льговского района 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а) о включении сведений о муниципальном имуществе, в отношении которого поступило предложение, в перечень с учетом требований, установленных </w:t>
      </w:r>
      <w:hyperlink r:id="rId1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пунктом 1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настоящей статьи;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в) об отказе в учете предложения.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2.6 В случае принятия решения об отказе в учете предложения, указанного в </w:t>
      </w:r>
      <w:hyperlink r:id="rId18" w:anchor="Par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пункте 2.4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раздела, Администрация Вышнедеревенского сельсовета Льговского района 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1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перечень</w:t>
        </w:r>
      </w:hyperlink>
      <w:r>
        <w:rPr>
          <w:rFonts w:ascii="Tahoma" w:hAnsi="Tahoma" w:cs="Tahoma"/>
          <w:color w:val="000000"/>
          <w:sz w:val="15"/>
          <w:szCs w:val="15"/>
        </w:rPr>
        <w:t> или исключения сведений о муниципальном имуществе из перечня.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3. Основания и порядок исключения муниципального имущества из Перечня.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 3.1.  Администрация Вышнедеревенского сельсовета  Льговского района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самозанятых граждан или организаций, образующих инфраструктуру поддержки субъектов малого и среднего предпринимательства, не поступило: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3.2. Администрация Вышнедеревенского  сельсовета  Льговского района исключает сведения о муниципальном имуществе из перечня в одном из случаев: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а) в отношении муниципального имущества в установленном законодательством Российской Федерации порядке принято решение Главы Вышнедеревенского сельсовета Льговского района о его использовании для муниципальных нужд либо для иных целей;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б) право муниципальной собственности на имущество прекращено по решению суда или в ином установленном законом порядке.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Вышнедеревенского сельсовета Льговского района Курской области.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4. Порядок опубликования Перечня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 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4.3 Перечень и вносимые в него изменения подлежат: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б) размещению в сети Интернет на официальном  сайте муниципального образования Вышнедеревенского сельсовета Льговского района в течение 3 рабочих дней со дня утверждения.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Положению о порядке формирования,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ведения, опубликования перечня муниципального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имущества, предназначенного для передачи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во владение и (или) в пользование субъектам малого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 среднего предпринимательства, самозанятым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гражданам и организациям, образующим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инфраструктуру поддержки субъектов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малого и среднего предпринимательства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BF656B" w:rsidRDefault="00BF656B" w:rsidP="00BF656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9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930"/>
        <w:gridCol w:w="1919"/>
        <w:gridCol w:w="2118"/>
        <w:gridCol w:w="2402"/>
      </w:tblGrid>
      <w:tr w:rsidR="00BF656B" w:rsidTr="00BF656B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</w:t>
            </w:r>
          </w:p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п/п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объекта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Местонахождение (адрес) объекта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Примечание</w:t>
            </w:r>
          </w:p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(в т.ч. целевое назначение объекта, сведения об обременении объекта)</w:t>
            </w:r>
          </w:p>
        </w:tc>
      </w:tr>
      <w:tr w:rsidR="00BF656B" w:rsidTr="00BF656B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BF656B" w:rsidTr="00BF656B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BF656B" w:rsidTr="00BF656B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...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F656B" w:rsidRDefault="00BF656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E42760" w:rsidRPr="00BF656B" w:rsidRDefault="00E42760" w:rsidP="00BF656B">
      <w:pPr>
        <w:rPr>
          <w:szCs w:val="28"/>
        </w:rPr>
      </w:pPr>
    </w:p>
    <w:sectPr w:rsidR="00E42760" w:rsidRPr="00BF656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0"/>
  </w:num>
  <w:num w:numId="5">
    <w:abstractNumId w:val="18"/>
  </w:num>
  <w:num w:numId="6">
    <w:abstractNumId w:val="8"/>
  </w:num>
  <w:num w:numId="7">
    <w:abstractNumId w:val="27"/>
  </w:num>
  <w:num w:numId="8">
    <w:abstractNumId w:val="12"/>
  </w:num>
  <w:num w:numId="9">
    <w:abstractNumId w:val="5"/>
  </w:num>
  <w:num w:numId="10">
    <w:abstractNumId w:val="22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  <w:num w:numId="15">
    <w:abstractNumId w:val="23"/>
  </w:num>
  <w:num w:numId="16">
    <w:abstractNumId w:val="20"/>
  </w:num>
  <w:num w:numId="17">
    <w:abstractNumId w:val="19"/>
  </w:num>
  <w:num w:numId="18">
    <w:abstractNumId w:val="3"/>
  </w:num>
  <w:num w:numId="19">
    <w:abstractNumId w:val="0"/>
  </w:num>
  <w:num w:numId="20">
    <w:abstractNumId w:val="1"/>
  </w:num>
  <w:num w:numId="21">
    <w:abstractNumId w:val="4"/>
  </w:num>
  <w:num w:numId="22">
    <w:abstractNumId w:val="26"/>
  </w:num>
  <w:num w:numId="23">
    <w:abstractNumId w:val="25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61899"/>
    <w:rsid w:val="00762C95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9F3C57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7B26"/>
    <w:rsid w:val="00D90DCB"/>
    <w:rsid w:val="00D94C25"/>
    <w:rsid w:val="00DC76DC"/>
    <w:rsid w:val="00DF184C"/>
    <w:rsid w:val="00E007D8"/>
    <w:rsid w:val="00E069C5"/>
    <w:rsid w:val="00E114CC"/>
    <w:rsid w:val="00E1593B"/>
    <w:rsid w:val="00E24BEB"/>
    <w:rsid w:val="00E31AE5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hyperlink" Target="file:///C:\Users\Eduard\Downloads\%E2%84%9636%20%D0%9E%20%D1%81%D0%B0%D0%BC%D0%BE%D0%B7%D0%B0%D0%BD%D1%8F%D1%82%D1%8B%D0%B5%20%20(1)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hyperlink" Target="consultantplus://offline/ref=9604C5BB2BEAECB7178AC3878D5D4296EE2B6FB2B3585BAF5257540EA18FB5E8A713B27265472210o0MDK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%E2%84%9636%20%D0%9E%20%D1%81%D0%B0%D0%BC%D0%BE%D0%B7%D0%B0%D0%BD%D1%8F%D1%82%D1%8B%D0%B5%20%20(1)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openxmlformats.org/officeDocument/2006/relationships/hyperlink" Target="consultantplus://offline/ref=9604C5BB2BEAECB7178ADD9C985D4296EE2E61B2BA525BAF5257540EA18FB5E8A713B27265472212o0M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file:///C:\Users\Eduard\Downloads\%E2%84%9636%20%D0%9E%20%D1%81%D0%B0%D0%BC%D0%BE%D0%B7%D0%B0%D0%BD%D1%8F%D1%82%D1%8B%D0%B5%20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161</cp:revision>
  <dcterms:created xsi:type="dcterms:W3CDTF">2023-08-22T03:59:00Z</dcterms:created>
  <dcterms:modified xsi:type="dcterms:W3CDTF">2023-08-24T12:38:00Z</dcterms:modified>
</cp:coreProperties>
</file>