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88" w:rsidRDefault="005E5688" w:rsidP="005E56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22 декабря 2021 года № 110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б утверждении муниципальной программы «Профилактика наркомании и токсикомании на территории Вышнедеревенского сельсовета Льговского района Курской области на 2022 год»</w:t>
      </w:r>
    </w:p>
    <w:p w:rsidR="005E5688" w:rsidRDefault="005E5688" w:rsidP="005E568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АДМИНИСТРАЦИЯ</w:t>
      </w:r>
      <w:r>
        <w:rPr>
          <w:rFonts w:ascii="Tahoma" w:hAnsi="Tahoma" w:cs="Tahoma"/>
          <w:color w:val="000000"/>
        </w:rPr>
        <w:br/>
        <w:t>ВЫШНЕДЕРЕВЕНСКОГО СЕЛЬСОВЕТА</w:t>
      </w:r>
    </w:p>
    <w:p w:rsidR="005E5688" w:rsidRDefault="005E5688" w:rsidP="005E5688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b/>
          <w:bCs/>
          <w:color w:val="000000"/>
        </w:rPr>
        <w:t>ЛЬГОВСКОГО РАЙОНА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  22 декабря 2021 года                                                                    № 110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муниципальной    программы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«Профилактика наркомании и токсикомании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 территории Вышнедеревенского сельсовета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 на 2022 год»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Руководствуясь Конституцией Российской федерации, Федеральным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от 06.10.2003 N 131-ФЗ "Об общих принципах организации местного самоуправления в Российской Федерации", Федеральным законом от 08.01.1998 № 3-ФЗ «О наркотических средствах и психотропных веществах», Федеральным законом от  21.11.2011 № 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правонарушений несовершеннолетних», Указом Президента Российской Федерации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от 23 ноября 2020 года №733 «Об утверждении Стратегии государственной антинаркотической политики Российской Федерации до 2030 года», иными нормативными правовыми актами Российской Федерации, администрация Вышнедеревенского сельсовета ПОСТАНОВЛЯЕТ: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муниципальную программу «Профилактика незаконного потребления наркотических средств и психотропных веществ, наркомании  на территории администрация Вышнедеревенского сельсовета Льговского района Курской области на 2022 год» (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).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 Постановление вступает в силу с 01.01.2022 года.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постановления оставляю за собой.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   Глава Вышнедеревенского  сельсовета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Льговского района                                                                                            Н.В.Карамышева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22.12.2021г. №110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Муниципальная  программа «Профилактика незаконного потребления наркотических средств и психотропных веществ, наркомании  на территории администрация Вышнедеревенского сельсовета Льговского района Курской области на 2022 год</w:t>
      </w:r>
      <w:r>
        <w:rPr>
          <w:rFonts w:ascii="Tahoma" w:hAnsi="Tahoma" w:cs="Tahoma"/>
          <w:color w:val="000000"/>
          <w:sz w:val="15"/>
          <w:szCs w:val="15"/>
        </w:rPr>
        <w:t>»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Паспорт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муниципальной программы «Профилактика незаконного потребления наркотических средств и психотропных веществ, наркомании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 территории Вышнедеревенского сельсовета Льговского района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Курской области»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4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9"/>
        <w:gridCol w:w="6513"/>
      </w:tblGrid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Профилактики незаконного потребления наркотических средств и психотропных веществ, наркомании на территории Вышнедеревенского сельсовета Льговского района Курской области на2022год</w:t>
            </w:r>
            <w:r>
              <w:rPr>
                <w:rStyle w:val="a5"/>
                <w:sz w:val="15"/>
                <w:szCs w:val="15"/>
              </w:rP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действия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год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Основание для принятия </w:t>
            </w:r>
            <w:r>
              <w:rPr>
                <w:sz w:val="15"/>
                <w:szCs w:val="15"/>
              </w:rPr>
              <w:lastRenderedPageBreak/>
              <w:t>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lastRenderedPageBreak/>
              <w:t>Конституция Российской федерации, Федеральный </w:t>
            </w:r>
            <w:hyperlink r:id="rId6" w:history="1">
              <w:r>
                <w:rPr>
                  <w:rStyle w:val="a3"/>
                  <w:color w:val="33A6E3"/>
                  <w:sz w:val="15"/>
                  <w:szCs w:val="15"/>
                </w:rPr>
                <w:t>закон</w:t>
              </w:r>
            </w:hyperlink>
            <w:r>
              <w:rPr>
                <w:sz w:val="15"/>
                <w:szCs w:val="15"/>
              </w:rPr>
              <w:t xml:space="preserve"> от 06.10.2003 N 131-ФЗ "Об общих </w:t>
            </w:r>
            <w:r>
              <w:rPr>
                <w:sz w:val="15"/>
                <w:szCs w:val="15"/>
              </w:rPr>
              <w:lastRenderedPageBreak/>
              <w:t>принципах организации местного самоуправления в Российской Федерации", Федеральный закон от 08.01.1998 № 3-ФЗ «О наркотических средствах и психотропных веществах», Федеральный закон от  21.11.2011 № 323-ФЗ «Об основах охраны здоровья граждан в Российской Федерации», Федеральный закон от 24.06.1999 № 120-ФЗ «Об основах системы профилактики безнадзорности и правонарушений несовершеннолетних», Указ Президента Российской Федерации от</w:t>
            </w:r>
            <w:proofErr w:type="gramEnd"/>
            <w:r>
              <w:rPr>
                <w:sz w:val="15"/>
                <w:szCs w:val="15"/>
              </w:rPr>
              <w:t xml:space="preserve"> 23 ноября 2020 года №733 «Об утверждении Стратегии государственной антинаркотической политики Российской Федерации до 2030 года»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Заказчик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района Курской области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Основной разработчик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района Курской области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Основные исполнители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района Курской области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предотвращение незаконного потребления наркотических средств и психотропных веществ, наркомании на территории поселения;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>
              <w:rPr>
                <w:sz w:val="15"/>
                <w:szCs w:val="15"/>
              </w:rPr>
              <w:br/>
              <w:t>а также их прекурсоров (далее - наркотические средства) на территории  поселения;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  сокращение наркомании и токсикомании и связанных с ними</w:t>
            </w:r>
            <w:r>
              <w:rPr>
                <w:sz w:val="15"/>
                <w:szCs w:val="15"/>
              </w:rPr>
              <w:br/>
              <w:t>преступлений и правонарушений.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Основные задачи программы    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>
              <w:rPr>
                <w:sz w:val="15"/>
                <w:szCs w:val="15"/>
              </w:rPr>
              <w:br/>
      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       </w:t>
            </w:r>
            <w:r>
              <w:rPr>
                <w:sz w:val="15"/>
                <w:szCs w:val="15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  поселения;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содействие в организации досуга детей и молодежи на территории  поселения.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Сроки реализации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год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и источники финансирования мероприятий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Финансирование программы не предусмотрено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Ожидаемые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результаты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программы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совершенствование и развитие антинаркотической пропаганды;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оздоровление обстановки в общественных местах.</w:t>
            </w:r>
          </w:p>
        </w:tc>
      </w:tr>
      <w:tr w:rsidR="005E5688" w:rsidTr="005E5688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 выполнения настоящей Программы осуществляет глава администрации </w:t>
            </w:r>
          </w:p>
        </w:tc>
      </w:tr>
    </w:tbl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 Законодательство в сфере профилактики незаконного потребления наркотических средств и психотропных веществ, наркомании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Правовое регулирование в сфере профилактики незаконного потребления наркотических средств и психотропных веществ, наркомании 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системы профилактики безнадзорности и правонарушений несовершеннолетних», Указом Президента Российской Федерации от 23 иоября 2020 года №733 «Об утверждении Стратегии государственной антинаркотической политики Российской Федерации до 2030 года», иными нормативными правовыми актами Российской Федерации, а также Уставом Администрация Вышнедеревенского сельсовета Льговского района Курской области.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 Основные задачи профилактики незаконного потребления наркотических средств и психотропных веществ, наркомании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 территории  Администрации Вышнедеревенского сельсовета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задачами профилактики незаконного потребления наркотических средств и психотропных веществ, наркомании на территории Вышнедеревенского сельсовета являются: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 условий для организации досуга детей и молодежи.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3. Основные принципы профилактики незаконного потребления наркотических средств и психотропных веществ, наркомании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 территории Администраци Вышнедеревенского сельсовета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законности;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соблюдения прав человека и гражданина;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гарантированности и доступности наркологической помощи и социальной реабилитации больным наркоманией и членам их семей;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соблюдения конфиденциальности полученной информации о лицах,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потребляющим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наркотические средства или психотропные вещества без назначения врача, а также больных наркоманией;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4. Объекты профилактики незаконного потребления наркотических средств и психотропных веществ, наркомании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лиц, не потребляющих наркотические средства или психотропные вещества;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лиц, эпизодически потребляющих наркотические средства или психотропные вещества, без признаков зависимости;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больных наркоманией.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5. Деятельность администрации Администрации Вышнедеревенского сельсовета Льговского района Курской области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 сфере профилактики наркомании и токсикомании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К деятельности администрации Администрация Вышнедеревенского сельсовета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 в сфере  профилактики незаконного потребления наркотических средств и психотропных веществ, наркомании и в пределах компетенции, относится: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исполнение законодательства о наркотических средствах, психотропных веществах и их прекурсорах в пределах своей компетенции;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осуществление мер по профилактике незаконного потребления наркотических средств и психотропных веществ, наркомании в рамках 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развитие деятельности учреждений социальной сферы, в том числе учреждений  культуры, молодежной политики, физической культуры и спорта;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содействие в организации санитарно-просветительской работе по профилактике незаконного потребления наркотических средств и психотропных веществ, наркомании;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содействие развитию антинаркотической пропаганды;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проведение мероприятия по выявлению и уничтожению незаконных посевов и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очагов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дикорастущих наркосодержащих растений;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взаимодействие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 некоммерческими организациями в подготовке молодежных лидеров из числа подростков-добровольцев для работы по предупреждению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6. Финансирование мероприятий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 профилактике наркомании и токсикомании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Финансирование мероприятий программы по профилактике  незаконного потребления наркотических средств и психотропных веществ, наркомании не предусмотрено.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1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к программе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Перечень мероприятий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программы  ««Профилактика незаконного потребления наркотических средств и психотропных веществ, наркомании</w:t>
      </w: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 на территории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Вышнедеревенского сельсовета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 на 2022 год»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4151"/>
        <w:gridCol w:w="1357"/>
        <w:gridCol w:w="2621"/>
        <w:gridCol w:w="170"/>
      </w:tblGrid>
      <w:tr w:rsidR="005E5688" w:rsidTr="005E5688">
        <w:trPr>
          <w:trHeight w:val="360"/>
          <w:tblCellSpacing w:w="0" w:type="dxa"/>
        </w:trPr>
        <w:tc>
          <w:tcPr>
            <w:tcW w:w="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>/п</w:t>
            </w:r>
          </w:p>
        </w:tc>
        <w:tc>
          <w:tcPr>
            <w:tcW w:w="52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исполнения</w:t>
            </w:r>
          </w:p>
        </w:tc>
        <w:tc>
          <w:tcPr>
            <w:tcW w:w="31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Ответственные за выполнение мероприятия Программы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E5688" w:rsidTr="005E568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E5688" w:rsidRDefault="005E568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E5688" w:rsidRDefault="005E568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E5688" w:rsidRDefault="005E568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E5688" w:rsidRDefault="005E5688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Вышнедеревенского сельсовета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кв. 2022 года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  и проведение тематических мероприятий, конкурсов, викторин с целью формирования у граждан негативного отношения к незаконному  потреблению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течение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года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  <w:proofErr w:type="gramStart"/>
            <w:r>
              <w:rPr>
                <w:sz w:val="15"/>
                <w:szCs w:val="15"/>
              </w:rPr>
              <w:t>,М</w:t>
            </w:r>
            <w:proofErr w:type="gramEnd"/>
            <w:r>
              <w:rPr>
                <w:sz w:val="15"/>
                <w:szCs w:val="15"/>
              </w:rPr>
              <w:t>КУК «Кромбыковский ЦСДК», Вышнедеревенский СДК, Малеевский СДК, Цукано-Бобринский СДК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 квартал 2022 года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  <w:proofErr w:type="gramStart"/>
            <w:r>
              <w:rPr>
                <w:sz w:val="15"/>
                <w:szCs w:val="15"/>
              </w:rPr>
              <w:t>,М</w:t>
            </w:r>
            <w:proofErr w:type="gramEnd"/>
            <w:r>
              <w:rPr>
                <w:sz w:val="15"/>
                <w:szCs w:val="15"/>
              </w:rPr>
              <w:t>КУК «Кромбыковский ЦСДК», Вышнедеревенский СДК, Малеевский СДК, Цукано-Бобринский СДК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</w:t>
            </w:r>
            <w:proofErr w:type="gramStart"/>
            <w:r>
              <w:rPr>
                <w:sz w:val="15"/>
                <w:szCs w:val="15"/>
              </w:rPr>
              <w:t xml:space="preserve">( </w:t>
            </w:r>
            <w:proofErr w:type="gramEnd"/>
            <w:r>
              <w:rPr>
                <w:sz w:val="15"/>
                <w:szCs w:val="15"/>
              </w:rPr>
              <w:t>летние и зимние спортивные игры, соревнования)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II-III квартал 2022 года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МКУК «Кромбыковский ЦСДК», Вышнедеревенский СДК, Малеевский СДК, Цукано-Бобринский СДК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5E5688" w:rsidTr="005E5688">
        <w:trPr>
          <w:trHeight w:val="2685"/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 квартал 2022 года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МКУК «Кромбыковский ЦСДК», Вышнедеревенский СДК, Малеевский СДК, Цукано-Бобринский СДК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E5688" w:rsidTr="005E5688">
        <w:trPr>
          <w:trHeight w:val="1320"/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>
              <w:rPr>
                <w:sz w:val="15"/>
                <w:szCs w:val="15"/>
              </w:rPr>
              <w:t>очагов</w:t>
            </w:r>
            <w:proofErr w:type="gramEnd"/>
            <w:r>
              <w:rPr>
                <w:sz w:val="15"/>
                <w:szCs w:val="15"/>
              </w:rPr>
              <w:t xml:space="preserve"> дикорастущих наркосодержащих растений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течение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года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сельсовета, участковый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E5688" w:rsidRDefault="005E5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План </w:t>
      </w:r>
    </w:p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 профилактических мер, направленных на предупреждение распространения наркомании и токсикомании на территории Вышнедеревенского сельсовета</w:t>
      </w:r>
    </w:p>
    <w:tbl>
      <w:tblPr>
        <w:tblW w:w="7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3017"/>
        <w:gridCol w:w="1298"/>
        <w:gridCol w:w="2684"/>
      </w:tblGrid>
      <w:tr w:rsidR="005E5688" w:rsidTr="005E5688">
        <w:trPr>
          <w:tblCellSpacing w:w="0" w:type="dxa"/>
        </w:trPr>
        <w:tc>
          <w:tcPr>
            <w:tcW w:w="89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E5688" w:rsidTr="005E5688">
        <w:trPr>
          <w:tblCellSpacing w:w="0" w:type="dxa"/>
        </w:trPr>
        <w:tc>
          <w:tcPr>
            <w:tcW w:w="89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Мероприятия по противодействию наркомании</w:t>
            </w:r>
          </w:p>
        </w:tc>
      </w:tr>
      <w:tr w:rsidR="005E5688" w:rsidTr="005E568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Кромбыковская СОШ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Семеновская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Цуканово-Бобрикская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Малеевская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Верхнедеревенская СОШ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МКУК «Кромбыковский ЦСДК», Вышнедеревенский СДК, Малеевский СДК, Цукано-Бобринский СДК</w:t>
            </w:r>
          </w:p>
        </w:tc>
      </w:tr>
      <w:tr w:rsidR="005E5688" w:rsidTr="005E568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Пропаганда и внедрение в сознание несовершеннолетних и молодёжи культуры здорового образа жизни. Организация и проведение мероприятий и массовых акций среди молодёжи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Кромбыковская СОШ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Семеновская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Цуканово-Бобрикская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Малеевская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Верхнедеревенская СОШ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; МКУК «Кромбыковский ЦСДК», Вышнедеревенский СДК, Малеевский СДК, Цукано-Бобринский СДК</w:t>
            </w:r>
          </w:p>
        </w:tc>
      </w:tr>
      <w:tr w:rsidR="005E5688" w:rsidTr="005E568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работы с населением по разъяснению порядка действий, при совершении в отношении них противоправных действий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сельсовета, МОВД «Льговский»</w:t>
            </w:r>
          </w:p>
        </w:tc>
      </w:tr>
      <w:tr w:rsidR="005E5688" w:rsidTr="005E568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 летних и зимних игр, походов, экскурсий, соревнований с молодёжью, в т</w:t>
            </w:r>
            <w:proofErr w:type="gramStart"/>
            <w:r>
              <w:rPr>
                <w:sz w:val="15"/>
                <w:szCs w:val="15"/>
              </w:rPr>
              <w:t>.ч</w:t>
            </w:r>
            <w:proofErr w:type="gramEnd"/>
            <w:r>
              <w:rPr>
                <w:sz w:val="15"/>
                <w:szCs w:val="15"/>
              </w:rPr>
              <w:t xml:space="preserve"> с несовершеннолетними, состоящими на профилактических учётах и детьми из малообеспеченных семей)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Кромбыковская СОШ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Семеновская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Цуканово-Бобрикская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Малеевская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Верхнедеревенская СОШ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МКУК «Кромбыковский ЦСДК», Вышнедеревенский СДК, Малеевский СДК, Цукано-Бобринский СДК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</w:p>
        </w:tc>
      </w:tr>
      <w:tr w:rsidR="005E5688" w:rsidTr="005E568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Организация и проведение мероприятий по духовно-нравственному и гражданско-патриотическому  воспитанию молодёжи (формирование духовно-нравственных ценностей, гражданской культуры и военно–патриотического воспитания молодёжи, основанных на возрождении традиций российской государственности: оказание помощи ветеранам</w:t>
            </w:r>
            <w:proofErr w:type="gramEnd"/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Кромбыковская СОШ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Семеновская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Цуканово-Бобрикская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Малеевская ООШ;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МБОУ Верхнедеревенская СОШ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МКУК «Кромбыковский ЦСДК», Вышнедеревенский СДК, Малеевский СДК, Цукано-Бобринский СДК</w:t>
            </w:r>
          </w:p>
        </w:tc>
      </w:tr>
      <w:tr w:rsidR="005E5688" w:rsidTr="005E568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специализированных рейдов по местам массового отдыха молодёжи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сельсовета, МОВД «Льговский»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общественные организации, ДНД</w:t>
            </w:r>
          </w:p>
        </w:tc>
      </w:tr>
      <w:tr w:rsidR="005E5688" w:rsidTr="005E568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Обустройство места («почтовый ящик»)   для обращений граждан</w:t>
            </w:r>
          </w:p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</w:t>
            </w:r>
            <w:proofErr w:type="gramStart"/>
            <w:r>
              <w:rPr>
                <w:sz w:val="15"/>
                <w:szCs w:val="15"/>
              </w:rPr>
              <w:t>Сообщи где торгуют</w:t>
            </w:r>
            <w:proofErr w:type="gramEnd"/>
            <w:r>
              <w:rPr>
                <w:sz w:val="15"/>
                <w:szCs w:val="15"/>
              </w:rPr>
              <w:t xml:space="preserve"> смертью»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Ежеквартально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E5688" w:rsidRDefault="005E5688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</w:p>
        </w:tc>
      </w:tr>
    </w:tbl>
    <w:p w:rsidR="005E5688" w:rsidRDefault="005E5688" w:rsidP="005E56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5E5688" w:rsidRDefault="00E42760" w:rsidP="005E5688">
      <w:pPr>
        <w:rPr>
          <w:szCs w:val="28"/>
        </w:rPr>
      </w:pPr>
    </w:p>
    <w:sectPr w:rsidR="00E42760" w:rsidRPr="005E5688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11E15"/>
    <w:rsid w:val="0042276E"/>
    <w:rsid w:val="00473EE2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45F9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120</cp:revision>
  <dcterms:created xsi:type="dcterms:W3CDTF">2023-08-22T03:59:00Z</dcterms:created>
  <dcterms:modified xsi:type="dcterms:W3CDTF">2023-08-24T08:03:00Z</dcterms:modified>
</cp:coreProperties>
</file>