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49" w:rsidRPr="000D1549" w:rsidRDefault="000D1549" w:rsidP="000D154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06.07.2023 г.№ 43 Об утверждении муниципальной 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образования «Вышнедеревенский сельсовет» Льговского района Курской области на период 2023 – 2025 годы»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  <w:r w:rsidRPr="000D1549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          ПОСТАНОВЛЕНИЕ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u w:val="single"/>
          <w:lang w:eastAsia="ru-RU"/>
        </w:rPr>
        <w:t>от 06.07.2023 г.№ 43_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утверждении муниципальной программы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«Профилактика терроризма и экстремизма, а также минимизация и (или) ликвидация последствий  проявлений терроризма  и экстремизма  на территории муниципального образования «Вышнедеревенский сельсовет» Льговского района Курской области  на период 2023 – 2025 годы»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В соответствии с Федеральным законом от 06 октября 2003 года № 131 ФЗ «Об общих принципах организации местного самоуправления в Российской Федерации», Федеральным законом от 06 марта 2006 года № 35 ФЗ «О противодействии терроризму», Федеральным законом от 25 июля 2002 года № 114 – ФЗ «О противодействии экстремисткой деятельности», Указом президента Российской Федерации от 15 февраля 2006 года № 116 «О мерах по противодействии терроризму», Указом президента Российской Федерации от 12 мая 2006 года № 537 «Стратегия национальной безопасности Российской Федерации до 2020 года», в целях определения основных направлений деятельности в рамках  реализации вопроса местного значения – участие в профилактике терроризма и экстремизма, а также  в минимизации и (или) ликвидации последствий проявлений терроризма и в соответствии с Уставом, Администрация Вышнедеревенского сельсовета Льговского района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 О С Т А Н О В Л Я Е Т :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1. Утвердить  муниципальную программу «Профилактика терроризма и экстремизма, а также минимизация и (или) ликвидация последствий  проявлений терроризма  и экстремизма  на территории муниципального образования «Вышнедеревенский сельсовет» Льговского района Курской области  на период 2023– 2025годы».</w:t>
      </w:r>
    </w:p>
    <w:p w:rsidR="000D1549" w:rsidRPr="000D1549" w:rsidRDefault="000D1549" w:rsidP="000D1549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Опубликовать настоящее Постановление на официальном Интернет-сайте Администрации Вышнедеревенского сельсовета Льговского района.</w:t>
      </w:r>
    </w:p>
    <w:p w:rsidR="000D1549" w:rsidRPr="000D1549" w:rsidRDefault="000D1549" w:rsidP="000D1549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 вступает в силу со дня его официального опубликования.</w:t>
      </w:r>
    </w:p>
    <w:p w:rsidR="000D1549" w:rsidRPr="000D1549" w:rsidRDefault="000D1549" w:rsidP="000D1549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 выполнением постановления оставляю за собой.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                         Н.В.Карамышева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УТВЕРЖДЕН: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постановлением  администрации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06.07.2023. № 43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lastRenderedPageBreak/>
        <w:t>Муниципальная  программа «Профилактика терроризма и экстремизма, а также минимизация и (или) ликвидация последствий терроризма и экстремизма на территории  муниципального образования «Вышнедеревенский сельсовет» Льговского района Курской  области на период 2023-2025 годы»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Основные положения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1.1. Настоящая Программа разработана в соответствии с Федеральным законом от 25 июля 2002 года № 114-ФЗ (ред. от 28.12.2022) «О противодействии экстремисткой деятельности», Федеральным законом от 06 марта 2006 года № 35-ФЗ «О противодействии терроризму»,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минимизации и (или) ликвидации последствий проявления терроризма и экстремизма на территории  Вышнедеревенского сельсовета.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Паспорт по профилактике терроризма и экстремизма, а также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минимизация и (или) ликвидация последствий терроризма и экстремизма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 территории  Вышнедеревенского сельсовета Льговского района  на период 2023-2025 г.г.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5"/>
        <w:gridCol w:w="6870"/>
      </w:tblGrid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Ответственный исполнитель  Программы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 Вышнедеревенского сельсовета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Соисполнители Программы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Привлекаются по мере необходимости.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Подпрограммы  Программы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Отсутствуют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Цели Программы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Цель программы: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противодействие экстремизму и защита жизни граждан, проживающих на территории  Вышнедеревенского сельсовета, от террористических и экстремистских актов;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Задачи Программы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Задачи программы: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информирование населения  Вышнедеревенского сельсовета по вопросам противодействия терроризму и экстремизму;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Целевые показатели  Программы, их значение на последний год реализации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-количество публикаций в средствах массовой информации по антитеррористической и антиэкстремистской проблематике;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-количество собраний граждан по предупреждению террористической деятельности и повышению бдительности;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-количество проведенных циклов «круглых столов», семинаров по предупреждению террористической деятельности и повышению бдительности;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-количество муниципальных учреждений и объектов, ежегодно оборудованных системой видеонаблюдения.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реализации Программы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– 2025 г.г.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Вышнедеревенского сельсовета: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2023г. – 1,0 тыс. рублей;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2024г  –  1,0 тыс. рублей;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2025г. –  1,0 тыс. рублей.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6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Ожидаемые конечные результаты</w:t>
            </w:r>
          </w:p>
        </w:tc>
        <w:tc>
          <w:tcPr>
            <w:tcW w:w="6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недопущение создания и деятельности националистических экстремистских молодежных группировок;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   1.  Общая характеристика программы.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"Муниципальная  программа по профилактике терроризма и экстремизма, а также минимизации и (или) ликвидации последствий  проявлений терроризма  и экстремизма  на территории  Вышнедеревенского сельсовета Льговского района  на период 2023 – 2025 годы" (далее - Программа) разработана в соответствии с Федеральным законом от 06.03.2006 № 35-ФЗ "О противодействии терроризму", Указами Президента РФ от 15.02.2006 №116 "О мерах по противодействию терроризму" и от 13.09.2004 № 1167 "О неотложных мерах по повышению эффективности борьбы с терроризмом",.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Необходимость принятия Программы вызвана: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- наличием мест с массовым пребыванием людей (школа, детский сад, Дом культуры и др.), которые могут быть избраны террористами в качестве объектов проведения террористических актов.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Правоохранительными органами  Льговского  района проделана серьезная работа по борьбе с террористической угрозой, накоплен опыт работы в новых социально-экономических условиях. Однако угроза совершения террористических актов остается.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Всё это требует принятия дополнительных предупреждающих мер, направленных на противодействие терроризму, прежде всего связанных с технической укреплённостью жизненно важных объектов и мест массового пребывания населения, обучением людей действиям в условиях чрезвычайного характера.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Реализация предложенных Программой мер позволит значительно расширить потенциал института профилактики терроризма в целом, повысить эффективность деятельности органов, задействованных в сфере борьбы терроризмом, привлечь дополнительные финансовые ресурсы, усовершенствовать современную упреждающую систему противодействия терроризму в районе.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 Цели, задачи, сроки  и этапы реализации    Программы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Основной целью Программы является повышение защиты населения, объектов первоочередной антитеррористической защиты, расположенных на территории поселения от террористической угрозы.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Программа предполагает решение следующих задач: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проведение пропагандистской работы, направленной на вскрытие сущности и разъяснение общественной опасности терроризма, предупреждение террористической деятельности, повышение бдительности;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повышение уровня межведомственного взаимодействия в профилактике терроризма;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совершенствование систем технической защиты потенциально опасных объектов, мест массового пребывания людей и объектов жизнеобеспечения, находящихся в собственности или в ведении администрации Вышнедеревенского сельсовета 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Программа разработана на период 2023-2025 г.г., предполагающих ежегодное плановое выполнение мероприятий по профилактике терроризма и экстремизма, а также минимизации и (или) ликвидации последствий  проявлений терроризма  и экстремизма  на территории  Вышнедеревенского сельсовета Льговского района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3. Целевые  показатели достижения целей и решения задач,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основные  ожидаемые конечные результаты Программы.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Целевые показатели в сфере борьбы с терроризмом и экстремизмом: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-количество публикаций в средствах массовой информации по антитеррористической и анти экстремистской проблематике;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-количество собраний граждан по предупреждению террористической деятельности и повышению бдительности;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-количество проведенных циклов «круглых столов», семинаров по предупреждению террористической деятельности и повышению бдительности;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-количество муниципальных учреждений и объектов, ежегодно оборудованных системой видеонаблюдения.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Основные  ожидаемые конечные результаты Программы: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противодействие этнической дискриминации на территории муниципального образования;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-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- укрепление и культивирование в молодежной среде атмосферы межэтнического согласия и толерантности;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- недопущение создания и деятельности националистических экстремистских молодежных группировок;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- формирование единого информационного пространства для пропаганды на территории муниципального образования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 Обобщенная характеристика основных мероприятий Программы.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Мероприятия муниципальной целевой программы направлены на совершенствование системы противодействия терроризму и экстремизму, вовлечение гражданского общества в антитеррористический процесс. Это комплекс взаимосвязанных мер, направленных на достижение общей цели и решение наиболее важных текущих и перспективных задач, обеспечивающих соблюдение и надлежащий уровень защиты прав и основных свобод граждан.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Муниципальная целевая программа предусматривает осуществление мероприятий по следующим направлениям: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-совершенствование нормативно-правовых основ профилактики экстремизма и  терроризма;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- предупреждение (профилактика) терроризма и экстремизма;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-создание системы противодействия идеологии терроризма и экстремизма.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5. Прогноз сводных целевых показателей в рамках  реализации Программы 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76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9"/>
        <w:gridCol w:w="1571"/>
        <w:gridCol w:w="1518"/>
        <w:gridCol w:w="1573"/>
        <w:gridCol w:w="852"/>
      </w:tblGrid>
      <w:tr w:rsidR="000D1549" w:rsidRPr="000D1549" w:rsidTr="000D1549">
        <w:trPr>
          <w:tblCellSpacing w:w="0" w:type="dxa"/>
        </w:trPr>
        <w:tc>
          <w:tcPr>
            <w:tcW w:w="24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Показатель (индикатор)</w:t>
            </w: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(наименование)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Ед. измерения</w:t>
            </w:r>
          </w:p>
        </w:tc>
        <w:tc>
          <w:tcPr>
            <w:tcW w:w="489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 показателей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D1549" w:rsidRPr="000D1549" w:rsidRDefault="000D1549" w:rsidP="000D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D1549" w:rsidRPr="000D1549" w:rsidRDefault="000D1549" w:rsidP="000D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количество собраний граждан 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количество проведенных циклов «круглых столов», семинаров по предупреждению террористической деятельности и повышению бдительности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24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 количество муниципальных учреждений и объектов, ежегодно оборудованных системой видеонаблюдения.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</w:t>
            </w:r>
          </w:p>
        </w:tc>
        <w:tc>
          <w:tcPr>
            <w:tcW w:w="19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</w:tbl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6. Обоснование объема финансовых ресурсов, необходимых для реализации Программы.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Финансирование настоящей Программы производится за счет местного бюджета.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Предполагаемые финансовые расходы за весь период действия Программы за счет местного бюджета составят 3,0 тыс. рублей, в том числе по годам: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2023год – 1,0 тыс. рублей.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 2024 год – 1,0 тыс рублей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        2025 год – 1,0 тыс. рублей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Перечень мероприятий и потребность в  финансировании муниципальной программы  "По профилактике терроризма и экстремизма, а также минимизации и (или) ликвидации последствий  проявлений терроризма  и экстремизма  на территории  Вышнедеревенского сельсовета Льговского района на период 2023 – 2025 годы"  в приложении к постановлению.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Объемы расходов на выполнение мероприятий Программы и  мероприятия корректируются по мере необходимости.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7. Механизм реализации программы.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Распорядителем бюджетных средств является администрация Вышнедеревенского сельсовета. Приобретение материальных средств осуществляется на основании Федерального закона от</w:t>
      </w:r>
      <w:r w:rsidRPr="000D154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05.04.2013 года  № 44-ФЗ « О контрактной системе в сфере закупок товаров, работ, услуг для обеспечения государственных и муниципальных нужд».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Администрация Вышнедеревенского сельсовета  разрабатывает основные мероприятия по реализации Программы с указанием исполнителей и сроков проведения.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Общий контроль за выполнением Программы осуществляет глава администрации, антитеррористическая комиссия Администрации   Вышнедеревенского сельсовета , которые уточняют показатели по программным мероприятиям, механизм реализации Программы и состав исполнителей. Организация работ по контролю за выполнением  Программы возлагается на председателя антитеррористической комиссии.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При отсутствии финансирования мероприятий Программы заказчик и исполнители вносят предложения об изменении сроков их реализации либо снятии их с контроля.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Ход и результаты выполнения мероприятий Программы могут быть освещены на сайте администрации.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1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муниципальной программе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Перечень основных мероприятий целевой Программы по профилактике терроризма и экстремизма, а также минимизации и (или) ликвидации последствий терроризма и экстремизма на территории  Вышнедеревенского сельсовета Льговского района    на период 2023-2025 г.г.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78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6"/>
        <w:gridCol w:w="1897"/>
        <w:gridCol w:w="1632"/>
        <w:gridCol w:w="1521"/>
        <w:gridCol w:w="806"/>
        <w:gridCol w:w="1419"/>
      </w:tblGrid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п/п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Исполнители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Источники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Сумма затрат тыс. руб.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Срок исполнения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Организовать подготовку проектов, рекомендаций для распространения среди жителей сельского поселения, работников учреждений, предприятий, организаций, по антитеррористической тематике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сельсовета, школы,ДК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местного бюджета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1.5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2023-2025 гг.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сельсовета,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ДК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местного бюджета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1,5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2023-2025 гг.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Проводить мероприятия по выявлению и пресечению распространения литературы, аудио- и видеоматериалов экстремистского толка, пропагандирующие разжигание национальной, расовой и религиозной вражды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сельсовета,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школы,ДК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ежемесячно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Осуществлять </w:t>
            </w: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еженедельный обход территории сельского поселения на предмет выявления мест концентрации молодежи.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Администрация </w:t>
            </w: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Вышнедеревенского сельсовета, МО МВД РФ «Льговский»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Без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еженедельно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Осуществлять еженедельный обход территории сельского поселения на предмет выявления и ликвидации последствий экстремистской деятельности, которые могут проявляться в виде нанесения на здания, сооружения символов и знаков экстремистской направленности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сельсовета, МО МВД РФ «Льговский»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еженедельно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органах местного самоуправления, правоохранительных органах, общественных объединений, организаций и должностных лиц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мере необходи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мости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Организовать и провести тематические мероприятия: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Администрация, Вышнедеревенского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сельсовета,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ЦСДК, библиотеки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соответ. с графиками таких мероприятий, утверж. СДК и согласованными с администрацией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Организовать адресное распространение, а также размещение на территории сельского поселения информации о требованиях действующего миграционного законодательства, а также контактных телефонах, по которым следует обращаться в случае совершения в отношении них противоправных действий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Администрация, Вышнедеревенского сельсовета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Постоянно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Организовать и провести круглые столы, семинары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Администрация, Вышнедеревенского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Ежегодно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Информировать граждан о наличии в сельском поселении телефонных линий для сообщения фактов экстремистской и террористической деятельности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Администрация, Вышнедеревенского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Постоянно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Оказывать социальную поддержку лицам, пострадавшим в результате террористического акта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мере необхо-димости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Направление в прокуратуру Льговского района Курской области информации о поступивших в Администрацию Вышнедеревенского сельсовета уведомлениях граждан о создании и начале деятельности религиозных групп.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весь период, по мере необходимости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D1549" w:rsidRPr="000D1549" w:rsidRDefault="000D1549" w:rsidP="000D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в ходе осуществления контроля за соблюдением законодательства о розничной торговле фактов распространения информационных материалов экстремистского характера и уведомление о них полиции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 сельсовета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D1549" w:rsidRPr="000D1549" w:rsidRDefault="000D1549" w:rsidP="000D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раз в полугодие, весь период</w:t>
            </w:r>
          </w:p>
        </w:tc>
      </w:tr>
      <w:tr w:rsidR="000D1549" w:rsidRPr="000D1549" w:rsidTr="000D1549">
        <w:trPr>
          <w:tblCellSpacing w:w="0" w:type="dxa"/>
        </w:trPr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Заседание комиссии по профилактике терроризма экстремизма и других правонарушений при Администрации Вышнедеревенского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сельсовета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Вышнедеревенского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сельсовета</w:t>
            </w:r>
          </w:p>
        </w:tc>
        <w:tc>
          <w:tcPr>
            <w:tcW w:w="1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 финансирования</w:t>
            </w:r>
          </w:p>
        </w:tc>
        <w:tc>
          <w:tcPr>
            <w:tcW w:w="1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Ежекварталь</w:t>
            </w:r>
          </w:p>
          <w:p w:rsidR="000D1549" w:rsidRPr="000D1549" w:rsidRDefault="000D1549" w:rsidP="000D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154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</w:t>
            </w:r>
          </w:p>
        </w:tc>
      </w:tr>
    </w:tbl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№2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 Администрации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6.июля 2023 г. № 43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Состав антитеррористической комиссии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Администрации Вышнедеревенского сельсовета.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Карамышева Н.В. - Глава Вышнедеревенского сельсовета-  председатель комиссии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Карачевцева М.Н. - Главный специалист эксперт.  – секретарь комиссии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Ходукина Е.С. – заведующая филиалом Цуканово-Бобрикского СДК – член комиссии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Белых А.Ф. –художественный руководитель филиала       Кром-Быковского    СДК- член комиссии</w:t>
      </w:r>
    </w:p>
    <w:p w:rsidR="000D1549" w:rsidRPr="000D1549" w:rsidRDefault="000D1549" w:rsidP="000D154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D154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0D1549" w:rsidRDefault="00E42760" w:rsidP="000D1549">
      <w:pPr>
        <w:rPr>
          <w:szCs w:val="28"/>
        </w:rPr>
      </w:pPr>
    </w:p>
    <w:sectPr w:rsidR="00E42760" w:rsidRPr="000D1549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74B9E"/>
    <w:rsid w:val="000D1549"/>
    <w:rsid w:val="00135DD6"/>
    <w:rsid w:val="00164A99"/>
    <w:rsid w:val="001A7D20"/>
    <w:rsid w:val="001F2387"/>
    <w:rsid w:val="002D5181"/>
    <w:rsid w:val="002E37AE"/>
    <w:rsid w:val="003D132A"/>
    <w:rsid w:val="003D7B41"/>
    <w:rsid w:val="003E1DC7"/>
    <w:rsid w:val="0040724F"/>
    <w:rsid w:val="0042276E"/>
    <w:rsid w:val="005C23C2"/>
    <w:rsid w:val="005F46A9"/>
    <w:rsid w:val="00626711"/>
    <w:rsid w:val="00640CE7"/>
    <w:rsid w:val="0065696C"/>
    <w:rsid w:val="006C0149"/>
    <w:rsid w:val="0071464B"/>
    <w:rsid w:val="007C20DC"/>
    <w:rsid w:val="00836983"/>
    <w:rsid w:val="008F3345"/>
    <w:rsid w:val="0095418A"/>
    <w:rsid w:val="00A86FB2"/>
    <w:rsid w:val="00AA7968"/>
    <w:rsid w:val="00B503A6"/>
    <w:rsid w:val="00CC7F34"/>
    <w:rsid w:val="00CE2655"/>
    <w:rsid w:val="00D1299D"/>
    <w:rsid w:val="00D22582"/>
    <w:rsid w:val="00DC76DC"/>
    <w:rsid w:val="00E007D8"/>
    <w:rsid w:val="00E1593B"/>
    <w:rsid w:val="00E42760"/>
    <w:rsid w:val="00E61D4C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29</cp:revision>
  <dcterms:created xsi:type="dcterms:W3CDTF">2023-08-22T03:59:00Z</dcterms:created>
  <dcterms:modified xsi:type="dcterms:W3CDTF">2023-08-22T12:58:00Z</dcterms:modified>
</cp:coreProperties>
</file>